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B42F9F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4531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30.05.2023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</w:t>
            </w:r>
            <w:r w:rsidR="004531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№</w:t>
            </w:r>
            <w:r w:rsidR="004531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297-50/02рД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8D0BB5">
        <w:trPr>
          <w:trHeight w:val="376"/>
        </w:trPr>
        <w:tc>
          <w:tcPr>
            <w:tcW w:w="4858" w:type="dxa"/>
          </w:tcPr>
          <w:p w:rsidR="009555C4" w:rsidRPr="009555C4" w:rsidRDefault="00403497" w:rsidP="00403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CD7AC" wp14:editId="2A5AC836">
                      <wp:simplePos x="0" y="0"/>
                      <wp:positionH relativeFrom="column">
                        <wp:posOffset>-64355</wp:posOffset>
                      </wp:positionH>
                      <wp:positionV relativeFrom="paragraph">
                        <wp:posOffset>119104</wp:posOffset>
                      </wp:positionV>
                      <wp:extent cx="2798666" cy="954157"/>
                      <wp:effectExtent l="0" t="0" r="1905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8666" cy="9541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497" w:rsidRPr="00403497" w:rsidRDefault="00403497" w:rsidP="004034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034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 утверждении Порядка заключения соглашений о межмуниципальном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34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сотрудничестве для совместного развития инфраструктуры</w:t>
                                  </w:r>
                                  <w:r w:rsidR="00563F9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 Ангарском городском округе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5.05pt;margin-top:9.4pt;width:220.3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" fillcolor="white [3201]" stroked="f" strokeweight=".5pt">
                      <v:textbox>
                        <w:txbxContent>
                          <w:p w:rsidR="00403497" w:rsidRPr="00403497" w:rsidRDefault="00403497" w:rsidP="004034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4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Порядка заключения соглашений о межмуниципальном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4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сотрудничестве для совместного развития инфраструктуры</w:t>
                            </w:r>
                            <w:r w:rsidR="00563F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Ангарском городском округе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                                                           </w:t>
            </w:r>
            <w:r w:rsidR="00EC303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¬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C31F9D" w:rsidRPr="009555C4" w:rsidRDefault="00C31F9D" w:rsidP="00C31F9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3497" w:rsidRDefault="00403497" w:rsidP="00891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3497" w:rsidRDefault="00403497" w:rsidP="00891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3F98" w:rsidRDefault="00563F98" w:rsidP="00891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AC706F" w:rsidRDefault="00891A25" w:rsidP="00563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142.3 Бюджетного кодекса Российской Федерации, постановлением Правительства Российской Федерации от 06.02.2023</w:t>
      </w:r>
      <w:r w:rsidR="00563F98" w:rsidRPr="00AC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C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167 «</w:t>
      </w:r>
      <w:r w:rsidRPr="00AC706F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заключения соглашений о межрегиональном и межмуниципальном сотрудничестве для совместного развития инфраструктуры</w:t>
      </w:r>
      <w:r w:rsidRPr="00AC706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C706F">
        <w:rPr>
          <w:rFonts w:ascii="Times New Roman" w:hAnsi="Times New Roman" w:cs="Times New Roman"/>
          <w:sz w:val="24"/>
          <w:szCs w:val="24"/>
        </w:rPr>
        <w:t xml:space="preserve"> </w:t>
      </w:r>
      <w:r w:rsidR="00563F98" w:rsidRPr="00AC706F">
        <w:rPr>
          <w:rFonts w:ascii="Times New Roman" w:hAnsi="Times New Roman" w:cs="Times New Roman"/>
          <w:sz w:val="24"/>
          <w:szCs w:val="24"/>
        </w:rPr>
        <w:t>решением Думы Ангарского городского округа от 29.08.2017 года № 322-39/01рД «Об утверждении Порядка участия Ангарского городского округа в организациях межмуниципального сотрудничества и отмене некоторых муниципальных правовых</w:t>
      </w:r>
      <w:proofErr w:type="gramEnd"/>
      <w:r w:rsidR="00563F98" w:rsidRPr="00AC706F">
        <w:rPr>
          <w:rFonts w:ascii="Times New Roman" w:hAnsi="Times New Roman" w:cs="Times New Roman"/>
          <w:sz w:val="24"/>
          <w:szCs w:val="24"/>
        </w:rPr>
        <w:t xml:space="preserve"> актов», </w:t>
      </w:r>
      <w:r w:rsidRPr="00AC706F">
        <w:rPr>
          <w:rFonts w:ascii="Times New Roman" w:hAnsi="Times New Roman" w:cs="Times New Roman"/>
          <w:sz w:val="24"/>
          <w:szCs w:val="24"/>
        </w:rPr>
        <w:t>руководствуясь Уставом Ангарского городского округа, 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  <w:r w:rsidR="00B42F9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 xml:space="preserve"> </w:t>
      </w:r>
    </w:p>
    <w:p w:rsidR="00B42F9F" w:rsidRPr="0074525C" w:rsidRDefault="00B42F9F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91A25" w:rsidRPr="00AC706F" w:rsidRDefault="00891A25" w:rsidP="00891A2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</w:t>
      </w:r>
      <w:r w:rsidRPr="00AC706F">
        <w:rPr>
          <w:rFonts w:ascii="Times New Roman" w:hAnsi="Times New Roman" w:cs="Times New Roman"/>
          <w:sz w:val="24"/>
          <w:szCs w:val="24"/>
        </w:rPr>
        <w:t>орядок заключения соглашений о межмуниципальном сотрудничестве для совместного развития инфраструктуры</w:t>
      </w:r>
      <w:r w:rsidR="00563F98" w:rsidRPr="00AC706F">
        <w:rPr>
          <w:rFonts w:ascii="Times New Roman" w:hAnsi="Times New Roman" w:cs="Times New Roman"/>
          <w:sz w:val="24"/>
          <w:szCs w:val="24"/>
        </w:rPr>
        <w:t xml:space="preserve"> в Ангарском городском округе</w:t>
      </w:r>
      <w:r w:rsidR="00D35437" w:rsidRPr="00AC706F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AE46C9" w:rsidRPr="00AC706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D35437" w:rsidRPr="00AC706F">
        <w:rPr>
          <w:rFonts w:ascii="Times New Roman" w:hAnsi="Times New Roman" w:cs="Times New Roman"/>
          <w:sz w:val="24"/>
          <w:szCs w:val="24"/>
        </w:rPr>
        <w:t>)</w:t>
      </w:r>
      <w:r w:rsidRPr="00AC706F">
        <w:rPr>
          <w:rFonts w:ascii="Times New Roman" w:hAnsi="Times New Roman" w:cs="Times New Roman"/>
          <w:sz w:val="24"/>
          <w:szCs w:val="24"/>
        </w:rPr>
        <w:t>.</w:t>
      </w:r>
    </w:p>
    <w:p w:rsidR="00891A25" w:rsidRPr="00AC706F" w:rsidRDefault="00891A25" w:rsidP="00891A2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6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91A25" w:rsidRPr="00AC706F" w:rsidRDefault="00891A25" w:rsidP="00891A2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6F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«Ангарские ведомости».</w:t>
      </w:r>
    </w:p>
    <w:p w:rsidR="009555C4" w:rsidRPr="00B42F9F" w:rsidRDefault="009555C4" w:rsidP="00891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55C4" w:rsidRPr="00B42F9F" w:rsidRDefault="009555C4" w:rsidP="00B42F9F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55C4" w:rsidRPr="00B42F9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55C4" w:rsidRPr="00AC706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AC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AC706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</w:t>
      </w:r>
      <w:r w:rsidR="00563F98" w:rsidRPr="00AC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C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91A25" w:rsidRPr="00AC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B42F9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D746D" w:rsidRDefault="008D746D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42F9F" w:rsidRPr="00B42F9F" w:rsidRDefault="00B42F9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55C4" w:rsidRPr="00AC706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</w:t>
      </w:r>
      <w:r w:rsidR="00563F98" w:rsidRPr="00AC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C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891A25" w:rsidRPr="00AC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DA02B7" w:rsidRDefault="00DA02B7" w:rsidP="00AD14B4">
      <w:pPr>
        <w:rPr>
          <w:rFonts w:ascii="Times New Roman" w:hAnsi="Times New Roman" w:cs="Times New Roman"/>
          <w:sz w:val="24"/>
          <w:szCs w:val="24"/>
        </w:rPr>
        <w:sectPr w:rsidR="00DA02B7" w:rsidSect="00DA02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91A25" w:rsidRPr="008401C5" w:rsidRDefault="00891A25" w:rsidP="00891A25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  <w:r w:rsidR="00D35437" w:rsidRPr="008401C5">
        <w:rPr>
          <w:rFonts w:ascii="Times New Roman" w:hAnsi="Times New Roman" w:cs="Times New Roman"/>
          <w:sz w:val="25"/>
          <w:szCs w:val="25"/>
        </w:rPr>
        <w:t xml:space="preserve"> № 1</w:t>
      </w:r>
    </w:p>
    <w:p w:rsidR="00891A25" w:rsidRPr="008401C5" w:rsidRDefault="00891A25" w:rsidP="00891A25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к решению Думы</w:t>
      </w:r>
    </w:p>
    <w:p w:rsidR="00891A25" w:rsidRPr="008401C5" w:rsidRDefault="00891A25" w:rsidP="00891A25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Ангарского городского округа </w:t>
      </w:r>
    </w:p>
    <w:p w:rsidR="00B42F9F" w:rsidRPr="008401C5" w:rsidRDefault="00B42F9F" w:rsidP="00891A25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от </w:t>
      </w:r>
      <w:r w:rsidR="0045313A">
        <w:rPr>
          <w:rFonts w:ascii="Times New Roman" w:hAnsi="Times New Roman" w:cs="Times New Roman"/>
          <w:sz w:val="25"/>
          <w:szCs w:val="25"/>
        </w:rPr>
        <w:t>30.05.2023</w:t>
      </w:r>
    </w:p>
    <w:p w:rsidR="00891A25" w:rsidRPr="008401C5" w:rsidRDefault="00891A25" w:rsidP="00891A25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№ </w:t>
      </w:r>
      <w:r w:rsidR="0045313A">
        <w:rPr>
          <w:rFonts w:ascii="Times New Roman" w:hAnsi="Times New Roman" w:cs="Times New Roman"/>
          <w:sz w:val="25"/>
          <w:szCs w:val="25"/>
        </w:rPr>
        <w:t>297-50/02рД</w:t>
      </w:r>
    </w:p>
    <w:p w:rsidR="00891A25" w:rsidRPr="008401C5" w:rsidRDefault="00891A25" w:rsidP="00891A2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114D38" w:rsidRPr="008401C5" w:rsidRDefault="00114D38" w:rsidP="00114D3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ПОРЯДОК</w:t>
      </w:r>
    </w:p>
    <w:p w:rsidR="00563F98" w:rsidRPr="008401C5" w:rsidRDefault="00114D38" w:rsidP="00114D3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ЗАКЛЮЧЕНИЯ СОГЛАШЕНИЙ О МЕЖМУНИЦИПАЛЬНОМ СОТРУДНИЧЕСТВЕ ДЛЯ СОВМЕСТНОГО РАЗВИТИЯ ИНФРАСТРУКТУРЫ</w:t>
      </w:r>
      <w:r w:rsidR="00563F98" w:rsidRPr="008401C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14D38" w:rsidRPr="008401C5" w:rsidRDefault="00563F98" w:rsidP="00114D3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В АНГАРСКОМ ГОРОДСКОМ ОКРУГЕ</w:t>
      </w:r>
    </w:p>
    <w:p w:rsidR="00114D38" w:rsidRPr="008401C5" w:rsidRDefault="00114D38" w:rsidP="00114D3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14D38" w:rsidRPr="008401C5" w:rsidRDefault="00A26E07" w:rsidP="00A26E0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ГЛАВА 1. </w:t>
      </w:r>
      <w:r w:rsidR="00114D38" w:rsidRPr="008401C5">
        <w:rPr>
          <w:rFonts w:ascii="Times New Roman" w:hAnsi="Times New Roman" w:cs="Times New Roman"/>
          <w:sz w:val="25"/>
          <w:szCs w:val="25"/>
        </w:rPr>
        <w:t>ОБЩИЕ ПОЛОЖЕНИЯ</w:t>
      </w:r>
    </w:p>
    <w:p w:rsidR="00114D38" w:rsidRPr="008401C5" w:rsidRDefault="00114D38" w:rsidP="00114D3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55AC5" w:rsidRPr="008401C5" w:rsidRDefault="00655AC5" w:rsidP="0022010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Порядок заключения соглашений о межмуниципальном сотрудничестве</w:t>
      </w:r>
      <w:r w:rsidR="00EC303E" w:rsidRPr="008401C5">
        <w:rPr>
          <w:rFonts w:ascii="Times New Roman" w:hAnsi="Times New Roman" w:cs="Times New Roman"/>
          <w:sz w:val="25"/>
          <w:szCs w:val="25"/>
        </w:rPr>
        <w:t xml:space="preserve"> для совместного развития инфраструктуры</w:t>
      </w:r>
      <w:r w:rsidR="00563F98" w:rsidRPr="008401C5">
        <w:rPr>
          <w:rFonts w:ascii="Times New Roman" w:hAnsi="Times New Roman" w:cs="Times New Roman"/>
          <w:sz w:val="25"/>
          <w:szCs w:val="25"/>
        </w:rPr>
        <w:t xml:space="preserve"> в </w:t>
      </w:r>
      <w:r w:rsidR="00EC478D" w:rsidRPr="008401C5">
        <w:rPr>
          <w:rFonts w:ascii="Times New Roman" w:hAnsi="Times New Roman" w:cs="Times New Roman"/>
          <w:sz w:val="25"/>
          <w:szCs w:val="25"/>
        </w:rPr>
        <w:t>Ангарск</w:t>
      </w:r>
      <w:r w:rsidR="00563F98" w:rsidRPr="008401C5">
        <w:rPr>
          <w:rFonts w:ascii="Times New Roman" w:hAnsi="Times New Roman" w:cs="Times New Roman"/>
          <w:sz w:val="25"/>
          <w:szCs w:val="25"/>
        </w:rPr>
        <w:t>ом</w:t>
      </w:r>
      <w:r w:rsidR="00EC478D" w:rsidRPr="008401C5">
        <w:rPr>
          <w:rFonts w:ascii="Times New Roman" w:hAnsi="Times New Roman" w:cs="Times New Roman"/>
          <w:sz w:val="25"/>
          <w:szCs w:val="25"/>
        </w:rPr>
        <w:t xml:space="preserve"> городско</w:t>
      </w:r>
      <w:r w:rsidR="00563F98" w:rsidRPr="008401C5">
        <w:rPr>
          <w:rFonts w:ascii="Times New Roman" w:hAnsi="Times New Roman" w:cs="Times New Roman"/>
          <w:sz w:val="25"/>
          <w:szCs w:val="25"/>
        </w:rPr>
        <w:t>м</w:t>
      </w:r>
      <w:r w:rsidR="00EC478D" w:rsidRPr="008401C5">
        <w:rPr>
          <w:rFonts w:ascii="Times New Roman" w:hAnsi="Times New Roman" w:cs="Times New Roman"/>
          <w:sz w:val="25"/>
          <w:szCs w:val="25"/>
        </w:rPr>
        <w:t xml:space="preserve"> округ</w:t>
      </w:r>
      <w:r w:rsidR="00563F98" w:rsidRPr="008401C5">
        <w:rPr>
          <w:rFonts w:ascii="Times New Roman" w:hAnsi="Times New Roman" w:cs="Times New Roman"/>
          <w:sz w:val="25"/>
          <w:szCs w:val="25"/>
        </w:rPr>
        <w:t>е</w:t>
      </w:r>
      <w:r w:rsidR="00EC478D" w:rsidRPr="008401C5">
        <w:rPr>
          <w:rFonts w:ascii="Times New Roman" w:hAnsi="Times New Roman" w:cs="Times New Roman"/>
          <w:sz w:val="25"/>
          <w:szCs w:val="25"/>
        </w:rPr>
        <w:t xml:space="preserve"> определяет механизм заключения соглашений о межмуниципальном сотрудничестве для совместного развития инфраструктуры (далее </w:t>
      </w:r>
      <w:r w:rsidR="00630FE8" w:rsidRPr="008401C5">
        <w:rPr>
          <w:rFonts w:ascii="Times New Roman" w:hAnsi="Times New Roman" w:cs="Times New Roman"/>
          <w:sz w:val="25"/>
          <w:szCs w:val="25"/>
        </w:rPr>
        <w:t>–</w:t>
      </w:r>
      <w:r w:rsidR="00EC478D" w:rsidRPr="008401C5">
        <w:rPr>
          <w:rFonts w:ascii="Times New Roman" w:hAnsi="Times New Roman" w:cs="Times New Roman"/>
          <w:sz w:val="25"/>
          <w:szCs w:val="25"/>
        </w:rPr>
        <w:t xml:space="preserve"> Соглашение) и </w:t>
      </w:r>
      <w:r w:rsidRPr="008401C5">
        <w:rPr>
          <w:rFonts w:ascii="Times New Roman" w:hAnsi="Times New Roman" w:cs="Times New Roman"/>
          <w:sz w:val="25"/>
          <w:szCs w:val="25"/>
        </w:rPr>
        <w:t xml:space="preserve">устанавливает требования к </w:t>
      </w:r>
      <w:r w:rsidR="00EC478D" w:rsidRPr="008401C5">
        <w:rPr>
          <w:rFonts w:ascii="Times New Roman" w:hAnsi="Times New Roman" w:cs="Times New Roman"/>
          <w:sz w:val="25"/>
          <w:szCs w:val="25"/>
        </w:rPr>
        <w:t>С</w:t>
      </w:r>
      <w:r w:rsidRPr="008401C5">
        <w:rPr>
          <w:rFonts w:ascii="Times New Roman" w:hAnsi="Times New Roman" w:cs="Times New Roman"/>
          <w:sz w:val="25"/>
          <w:szCs w:val="25"/>
        </w:rPr>
        <w:t>оглашению</w:t>
      </w:r>
      <w:r w:rsidR="00563F98" w:rsidRPr="008401C5">
        <w:rPr>
          <w:rFonts w:ascii="Times New Roman" w:hAnsi="Times New Roman" w:cs="Times New Roman"/>
          <w:sz w:val="25"/>
          <w:szCs w:val="25"/>
        </w:rPr>
        <w:t>, одной из сторон которого является Ангарский городской округ</w:t>
      </w:r>
      <w:r w:rsidRPr="008401C5">
        <w:rPr>
          <w:rFonts w:ascii="Times New Roman" w:hAnsi="Times New Roman" w:cs="Times New Roman"/>
          <w:sz w:val="25"/>
          <w:szCs w:val="25"/>
        </w:rPr>
        <w:t>.</w:t>
      </w:r>
    </w:p>
    <w:p w:rsidR="00220102" w:rsidRPr="008401C5" w:rsidRDefault="00220102" w:rsidP="00344A8D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401C5">
        <w:rPr>
          <w:rFonts w:ascii="Times New Roman" w:hAnsi="Times New Roman" w:cs="Times New Roman"/>
          <w:sz w:val="25"/>
          <w:szCs w:val="25"/>
        </w:rPr>
        <w:t xml:space="preserve">Соглашения заключаются с учетом положений Бюджетного </w:t>
      </w:r>
      <w:hyperlink r:id="rId16" w:history="1">
        <w:r w:rsidRPr="008401C5">
          <w:rPr>
            <w:rFonts w:ascii="Times New Roman" w:hAnsi="Times New Roman" w:cs="Times New Roman"/>
            <w:sz w:val="25"/>
            <w:szCs w:val="25"/>
          </w:rPr>
          <w:t>кодекса</w:t>
        </w:r>
      </w:hyperlink>
      <w:r w:rsidRPr="008401C5">
        <w:rPr>
          <w:rFonts w:ascii="Times New Roman" w:hAnsi="Times New Roman" w:cs="Times New Roman"/>
          <w:sz w:val="25"/>
          <w:szCs w:val="25"/>
        </w:rPr>
        <w:t xml:space="preserve"> Российской Федерации, </w:t>
      </w:r>
      <w:r w:rsidR="0088684E" w:rsidRPr="008401C5">
        <w:rPr>
          <w:rFonts w:ascii="Times New Roman" w:hAnsi="Times New Roman" w:cs="Times New Roman"/>
          <w:sz w:val="25"/>
          <w:szCs w:val="25"/>
        </w:rPr>
        <w:t xml:space="preserve">Федерального </w:t>
      </w:r>
      <w:hyperlink r:id="rId17" w:history="1">
        <w:r w:rsidR="0088684E" w:rsidRPr="008401C5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="0088684E" w:rsidRPr="008401C5">
        <w:rPr>
          <w:rFonts w:ascii="Times New Roman" w:hAnsi="Times New Roman" w:cs="Times New Roman"/>
          <w:sz w:val="25"/>
          <w:szCs w:val="25"/>
        </w:rPr>
        <w:t xml:space="preserve"> от 21.07.2005 года № 115-ФЗ «О концессионных соглашениях», </w:t>
      </w:r>
      <w:r w:rsidRPr="008401C5">
        <w:rPr>
          <w:rFonts w:ascii="Times New Roman" w:hAnsi="Times New Roman" w:cs="Times New Roman"/>
          <w:sz w:val="25"/>
          <w:szCs w:val="25"/>
        </w:rPr>
        <w:t xml:space="preserve">Федерального </w:t>
      </w:r>
      <w:hyperlink r:id="rId18" w:history="1">
        <w:r w:rsidRPr="008401C5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="00344A8D" w:rsidRPr="008401C5">
        <w:rPr>
          <w:rFonts w:ascii="Times New Roman" w:hAnsi="Times New Roman" w:cs="Times New Roman"/>
          <w:sz w:val="25"/>
          <w:szCs w:val="25"/>
        </w:rPr>
        <w:t xml:space="preserve"> от 26.07.2006</w:t>
      </w:r>
      <w:r w:rsidR="00563F98" w:rsidRPr="008401C5">
        <w:rPr>
          <w:rFonts w:ascii="Times New Roman" w:hAnsi="Times New Roman" w:cs="Times New Roman"/>
          <w:sz w:val="25"/>
          <w:szCs w:val="25"/>
        </w:rPr>
        <w:t xml:space="preserve"> года</w:t>
      </w:r>
      <w:r w:rsidR="00344A8D" w:rsidRPr="008401C5">
        <w:rPr>
          <w:rFonts w:ascii="Times New Roman" w:hAnsi="Times New Roman" w:cs="Times New Roman"/>
          <w:sz w:val="25"/>
          <w:szCs w:val="25"/>
        </w:rPr>
        <w:t xml:space="preserve"> № 135-ФЗ </w:t>
      </w:r>
      <w:r w:rsidRPr="008401C5">
        <w:rPr>
          <w:rFonts w:ascii="Times New Roman" w:hAnsi="Times New Roman" w:cs="Times New Roman"/>
          <w:sz w:val="25"/>
          <w:szCs w:val="25"/>
        </w:rPr>
        <w:t xml:space="preserve">«О защите конкуренции», </w:t>
      </w:r>
      <w:r w:rsidR="0088684E" w:rsidRPr="008401C5">
        <w:rPr>
          <w:rFonts w:ascii="Times New Roman" w:hAnsi="Times New Roman" w:cs="Times New Roman"/>
          <w:sz w:val="25"/>
          <w:szCs w:val="25"/>
        </w:rPr>
        <w:t xml:space="preserve">Федерального </w:t>
      </w:r>
      <w:hyperlink r:id="rId19" w:history="1">
        <w:r w:rsidR="0088684E" w:rsidRPr="008401C5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="0088684E" w:rsidRPr="008401C5">
        <w:rPr>
          <w:rFonts w:ascii="Times New Roman" w:hAnsi="Times New Roman" w:cs="Times New Roman"/>
          <w:sz w:val="25"/>
          <w:szCs w:val="25"/>
        </w:rPr>
        <w:t xml:space="preserve"> от 18.07.2011 года № 223-ФЗ «О закупках товаров, работ, услуг отдельными видами юридических лиц», </w:t>
      </w:r>
      <w:r w:rsidRPr="008401C5">
        <w:rPr>
          <w:rFonts w:ascii="Times New Roman" w:hAnsi="Times New Roman" w:cs="Times New Roman"/>
          <w:sz w:val="25"/>
          <w:szCs w:val="25"/>
        </w:rPr>
        <w:t xml:space="preserve">Федерального </w:t>
      </w:r>
      <w:hyperlink r:id="rId20" w:history="1">
        <w:r w:rsidRPr="008401C5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8401C5">
        <w:rPr>
          <w:rFonts w:ascii="Times New Roman" w:hAnsi="Times New Roman" w:cs="Times New Roman"/>
          <w:sz w:val="25"/>
          <w:szCs w:val="25"/>
        </w:rPr>
        <w:t xml:space="preserve"> </w:t>
      </w:r>
      <w:r w:rsidR="008D746D" w:rsidRPr="008401C5">
        <w:rPr>
          <w:rFonts w:ascii="Times New Roman" w:hAnsi="Times New Roman" w:cs="Times New Roman"/>
          <w:sz w:val="25"/>
          <w:szCs w:val="25"/>
        </w:rPr>
        <w:t xml:space="preserve">от </w:t>
      </w:r>
      <w:r w:rsidR="00344A8D" w:rsidRPr="008401C5">
        <w:rPr>
          <w:rFonts w:ascii="Times New Roman" w:hAnsi="Times New Roman" w:cs="Times New Roman"/>
          <w:sz w:val="25"/>
          <w:szCs w:val="25"/>
        </w:rPr>
        <w:t>05.04.2013</w:t>
      </w:r>
      <w:r w:rsidR="00563F98" w:rsidRPr="008401C5">
        <w:rPr>
          <w:rFonts w:ascii="Times New Roman" w:hAnsi="Times New Roman" w:cs="Times New Roman"/>
          <w:sz w:val="25"/>
          <w:szCs w:val="25"/>
        </w:rPr>
        <w:t xml:space="preserve"> года</w:t>
      </w:r>
      <w:r w:rsidR="00344A8D" w:rsidRPr="008401C5">
        <w:rPr>
          <w:rFonts w:ascii="Times New Roman" w:hAnsi="Times New Roman" w:cs="Times New Roman"/>
          <w:sz w:val="25"/>
          <w:szCs w:val="25"/>
        </w:rPr>
        <w:t xml:space="preserve"> № 44-ФЗ </w:t>
      </w:r>
      <w:r w:rsidRPr="008401C5">
        <w:rPr>
          <w:rFonts w:ascii="Times New Roman" w:hAnsi="Times New Roman" w:cs="Times New Roman"/>
          <w:sz w:val="25"/>
          <w:szCs w:val="25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Pr="008401C5">
        <w:rPr>
          <w:rFonts w:ascii="Times New Roman" w:hAnsi="Times New Roman" w:cs="Times New Roman"/>
          <w:sz w:val="25"/>
          <w:szCs w:val="25"/>
        </w:rPr>
        <w:t xml:space="preserve"> и муниципальных нужд», Федерального </w:t>
      </w:r>
      <w:hyperlink r:id="rId21" w:history="1">
        <w:r w:rsidRPr="008401C5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8401C5">
        <w:rPr>
          <w:rFonts w:ascii="Times New Roman" w:hAnsi="Times New Roman" w:cs="Times New Roman"/>
          <w:sz w:val="25"/>
          <w:szCs w:val="25"/>
        </w:rPr>
        <w:t xml:space="preserve"> </w:t>
      </w:r>
      <w:r w:rsidR="00344A8D" w:rsidRPr="008401C5">
        <w:rPr>
          <w:rFonts w:ascii="Times New Roman" w:hAnsi="Times New Roman" w:cs="Times New Roman"/>
          <w:sz w:val="25"/>
          <w:szCs w:val="25"/>
        </w:rPr>
        <w:t>от 13.07.2015</w:t>
      </w:r>
      <w:r w:rsidR="00563F98" w:rsidRPr="008401C5">
        <w:rPr>
          <w:rFonts w:ascii="Times New Roman" w:hAnsi="Times New Roman" w:cs="Times New Roman"/>
          <w:sz w:val="25"/>
          <w:szCs w:val="25"/>
        </w:rPr>
        <w:t xml:space="preserve"> года</w:t>
      </w:r>
      <w:r w:rsidR="00344A8D" w:rsidRPr="008401C5">
        <w:rPr>
          <w:rFonts w:ascii="Times New Roman" w:hAnsi="Times New Roman" w:cs="Times New Roman"/>
          <w:sz w:val="25"/>
          <w:szCs w:val="25"/>
        </w:rPr>
        <w:t xml:space="preserve"> №</w:t>
      </w:r>
      <w:r w:rsidR="00563F98" w:rsidRPr="008401C5">
        <w:rPr>
          <w:rFonts w:ascii="Times New Roman" w:hAnsi="Times New Roman" w:cs="Times New Roman"/>
          <w:sz w:val="25"/>
          <w:szCs w:val="25"/>
        </w:rPr>
        <w:t> </w:t>
      </w:r>
      <w:r w:rsidR="00344A8D" w:rsidRPr="008401C5">
        <w:rPr>
          <w:rFonts w:ascii="Times New Roman" w:hAnsi="Times New Roman" w:cs="Times New Roman"/>
          <w:sz w:val="25"/>
          <w:szCs w:val="25"/>
        </w:rPr>
        <w:t xml:space="preserve">224-ФЗ </w:t>
      </w:r>
      <w:r w:rsidRPr="008401C5">
        <w:rPr>
          <w:rFonts w:ascii="Times New Roman" w:hAnsi="Times New Roman" w:cs="Times New Roman"/>
          <w:sz w:val="25"/>
          <w:szCs w:val="25"/>
        </w:rPr>
        <w:t xml:space="preserve">«О государственно-частном партнерстве, </w:t>
      </w:r>
      <w:proofErr w:type="spellStart"/>
      <w:r w:rsidRPr="008401C5">
        <w:rPr>
          <w:rFonts w:ascii="Times New Roman" w:hAnsi="Times New Roman" w:cs="Times New Roman"/>
          <w:sz w:val="25"/>
          <w:szCs w:val="25"/>
        </w:rPr>
        <w:t>муниципально</w:t>
      </w:r>
      <w:proofErr w:type="spellEnd"/>
      <w:r w:rsidRPr="008401C5">
        <w:rPr>
          <w:rFonts w:ascii="Times New Roman" w:hAnsi="Times New Roman" w:cs="Times New Roman"/>
          <w:sz w:val="25"/>
          <w:szCs w:val="25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937799" w:rsidRPr="008401C5" w:rsidRDefault="00937799" w:rsidP="00937799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Муниципальное образование, </w:t>
      </w:r>
      <w:r w:rsidR="007B22FA">
        <w:rPr>
          <w:rFonts w:ascii="Times New Roman" w:hAnsi="Times New Roman" w:cs="Times New Roman"/>
          <w:sz w:val="25"/>
          <w:szCs w:val="25"/>
        </w:rPr>
        <w:t>являющееся стороной Соглашения, которое будет осуществлять</w:t>
      </w:r>
      <w:r w:rsidRPr="008401C5">
        <w:rPr>
          <w:rFonts w:ascii="Times New Roman" w:hAnsi="Times New Roman" w:cs="Times New Roman"/>
          <w:sz w:val="25"/>
          <w:szCs w:val="25"/>
        </w:rPr>
        <w:t xml:space="preserve"> функции по координации исполнения Соглашения, определяется по соглашению сторон.</w:t>
      </w:r>
    </w:p>
    <w:p w:rsidR="00937799" w:rsidRPr="008401C5" w:rsidRDefault="00937799" w:rsidP="00937799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Стороны Соглашений в отношении каждого отдельного объекта инфраструктуры, создаваемого (реконструируемого) в рамках соответствующих Соглашений (далее – объект инфраструктуры), определяют заказчика строительства (реконструкции) по соглашению сторон.</w:t>
      </w:r>
    </w:p>
    <w:p w:rsidR="00666616" w:rsidRPr="008401C5" w:rsidRDefault="00220102" w:rsidP="003F4DC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401C5">
        <w:rPr>
          <w:rFonts w:ascii="Times New Roman" w:hAnsi="Times New Roman" w:cs="Times New Roman"/>
          <w:sz w:val="25"/>
          <w:szCs w:val="25"/>
        </w:rPr>
        <w:t xml:space="preserve">Финансовое обеспечение строительства (реконструкции) отдельного объекта инфраструктуры в рамках </w:t>
      </w:r>
      <w:r w:rsidR="00540C9B" w:rsidRPr="008401C5">
        <w:rPr>
          <w:rFonts w:ascii="Times New Roman" w:hAnsi="Times New Roman" w:cs="Times New Roman"/>
          <w:sz w:val="25"/>
          <w:szCs w:val="25"/>
        </w:rPr>
        <w:t>С</w:t>
      </w:r>
      <w:r w:rsidRPr="008401C5">
        <w:rPr>
          <w:rFonts w:ascii="Times New Roman" w:hAnsi="Times New Roman" w:cs="Times New Roman"/>
          <w:sz w:val="25"/>
          <w:szCs w:val="25"/>
        </w:rPr>
        <w:t xml:space="preserve">оглашений, а также его последующего содержания осуществляется за счет средств бюджета муниципального образования, являющегося заказчиком строительства (реконструкции) такого объекта инфраструктуры, в том числе при </w:t>
      </w:r>
      <w:proofErr w:type="spellStart"/>
      <w:r w:rsidRPr="008401C5">
        <w:rPr>
          <w:rFonts w:ascii="Times New Roman" w:hAnsi="Times New Roman" w:cs="Times New Roman"/>
          <w:sz w:val="25"/>
          <w:szCs w:val="25"/>
        </w:rPr>
        <w:t>софинансировании</w:t>
      </w:r>
      <w:proofErr w:type="spellEnd"/>
      <w:r w:rsidR="00666616" w:rsidRPr="008401C5">
        <w:rPr>
          <w:rFonts w:ascii="Times New Roman" w:hAnsi="Times New Roman" w:cs="Times New Roman"/>
          <w:sz w:val="25"/>
          <w:szCs w:val="25"/>
        </w:rPr>
        <w:t xml:space="preserve"> за счет субсидий бюджету муниципального образования из бюджета другого муниципального образования (других муниципальных образований), являющегося стороной </w:t>
      </w:r>
      <w:r w:rsidR="00540C9B" w:rsidRPr="008401C5">
        <w:rPr>
          <w:rFonts w:ascii="Times New Roman" w:hAnsi="Times New Roman" w:cs="Times New Roman"/>
          <w:sz w:val="25"/>
          <w:szCs w:val="25"/>
        </w:rPr>
        <w:t>С</w:t>
      </w:r>
      <w:r w:rsidR="00666616" w:rsidRPr="008401C5">
        <w:rPr>
          <w:rFonts w:ascii="Times New Roman" w:hAnsi="Times New Roman" w:cs="Times New Roman"/>
          <w:sz w:val="25"/>
          <w:szCs w:val="25"/>
        </w:rPr>
        <w:t>оглашения, в целях софинансирования расходных обязательств, возникающих при выполнении полномочий</w:t>
      </w:r>
      <w:proofErr w:type="gramEnd"/>
      <w:r w:rsidR="00666616" w:rsidRPr="008401C5">
        <w:rPr>
          <w:rFonts w:ascii="Times New Roman" w:hAnsi="Times New Roman" w:cs="Times New Roman"/>
          <w:sz w:val="25"/>
          <w:szCs w:val="25"/>
        </w:rPr>
        <w:t xml:space="preserve"> органов местного самоуправления по решению вопросов местного значения (далее – «горизонтальные» субсидии).</w:t>
      </w:r>
    </w:p>
    <w:p w:rsidR="00666616" w:rsidRPr="008401C5" w:rsidRDefault="00A26E07" w:rsidP="00666616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Порядок п</w:t>
      </w:r>
      <w:r w:rsidR="00666616" w:rsidRPr="008401C5">
        <w:rPr>
          <w:rFonts w:ascii="Times New Roman" w:hAnsi="Times New Roman" w:cs="Times New Roman"/>
          <w:sz w:val="25"/>
          <w:szCs w:val="25"/>
        </w:rPr>
        <w:t>редоставлени</w:t>
      </w:r>
      <w:r w:rsidRPr="008401C5">
        <w:rPr>
          <w:rFonts w:ascii="Times New Roman" w:hAnsi="Times New Roman" w:cs="Times New Roman"/>
          <w:sz w:val="25"/>
          <w:szCs w:val="25"/>
        </w:rPr>
        <w:t>я</w:t>
      </w:r>
      <w:r w:rsidR="00666616" w:rsidRPr="008401C5">
        <w:rPr>
          <w:rFonts w:ascii="Times New Roman" w:hAnsi="Times New Roman" w:cs="Times New Roman"/>
          <w:sz w:val="25"/>
          <w:szCs w:val="25"/>
        </w:rPr>
        <w:t xml:space="preserve"> «горизонтальных» субсидий</w:t>
      </w:r>
      <w:r w:rsidR="00AE46C9" w:rsidRPr="008401C5">
        <w:rPr>
          <w:rFonts w:ascii="Times New Roman" w:hAnsi="Times New Roman" w:cs="Times New Roman"/>
          <w:sz w:val="25"/>
          <w:szCs w:val="25"/>
        </w:rPr>
        <w:t xml:space="preserve"> из бюджета Ангарского городского округа</w:t>
      </w:r>
      <w:r w:rsidR="008E279A" w:rsidRPr="008401C5">
        <w:rPr>
          <w:rFonts w:ascii="Times New Roman" w:hAnsi="Times New Roman" w:cs="Times New Roman"/>
          <w:sz w:val="25"/>
          <w:szCs w:val="25"/>
        </w:rPr>
        <w:t xml:space="preserve"> устанавливается</w:t>
      </w:r>
      <w:r w:rsidR="00666616" w:rsidRPr="008401C5">
        <w:rPr>
          <w:rFonts w:ascii="Times New Roman" w:hAnsi="Times New Roman" w:cs="Times New Roman"/>
          <w:sz w:val="25"/>
          <w:szCs w:val="25"/>
        </w:rPr>
        <w:t xml:space="preserve"> </w:t>
      </w:r>
      <w:r w:rsidRPr="008401C5">
        <w:rPr>
          <w:rFonts w:ascii="Times New Roman" w:hAnsi="Times New Roman" w:cs="Times New Roman"/>
          <w:sz w:val="25"/>
          <w:szCs w:val="25"/>
        </w:rPr>
        <w:t xml:space="preserve">решением </w:t>
      </w:r>
      <w:r w:rsidR="00AE46C9" w:rsidRPr="008401C5">
        <w:rPr>
          <w:rFonts w:ascii="Times New Roman" w:hAnsi="Times New Roman" w:cs="Times New Roman"/>
          <w:sz w:val="25"/>
          <w:szCs w:val="25"/>
        </w:rPr>
        <w:t>Дум</w:t>
      </w:r>
      <w:r w:rsidR="00DA1D09" w:rsidRPr="008401C5">
        <w:rPr>
          <w:rFonts w:ascii="Times New Roman" w:hAnsi="Times New Roman" w:cs="Times New Roman"/>
          <w:sz w:val="25"/>
          <w:szCs w:val="25"/>
        </w:rPr>
        <w:t>ы</w:t>
      </w:r>
      <w:r w:rsidR="00AE46C9" w:rsidRPr="008401C5">
        <w:rPr>
          <w:rFonts w:ascii="Times New Roman" w:hAnsi="Times New Roman" w:cs="Times New Roman"/>
          <w:sz w:val="25"/>
          <w:szCs w:val="25"/>
        </w:rPr>
        <w:t xml:space="preserve"> Ангарского </w:t>
      </w:r>
      <w:r w:rsidR="00AE46C9" w:rsidRPr="008401C5">
        <w:rPr>
          <w:rFonts w:ascii="Times New Roman" w:hAnsi="Times New Roman" w:cs="Times New Roman"/>
          <w:sz w:val="25"/>
          <w:szCs w:val="25"/>
        </w:rPr>
        <w:lastRenderedPageBreak/>
        <w:t>городского округа</w:t>
      </w:r>
      <w:r w:rsidR="008E279A" w:rsidRPr="008401C5">
        <w:rPr>
          <w:rFonts w:ascii="Times New Roman" w:hAnsi="Times New Roman" w:cs="Times New Roman"/>
          <w:sz w:val="25"/>
          <w:szCs w:val="25"/>
        </w:rPr>
        <w:t>, принимаемым</w:t>
      </w:r>
      <w:r w:rsidR="00666616" w:rsidRPr="008401C5">
        <w:rPr>
          <w:rFonts w:ascii="Times New Roman" w:hAnsi="Times New Roman" w:cs="Times New Roman"/>
          <w:sz w:val="25"/>
          <w:szCs w:val="25"/>
        </w:rPr>
        <w:t xml:space="preserve"> в соответствии с требованиями Бюджетного </w:t>
      </w:r>
      <w:hyperlink r:id="rId22" w:history="1">
        <w:r w:rsidR="00666616" w:rsidRPr="008401C5">
          <w:rPr>
            <w:rFonts w:ascii="Times New Roman" w:hAnsi="Times New Roman" w:cs="Times New Roman"/>
            <w:sz w:val="25"/>
            <w:szCs w:val="25"/>
          </w:rPr>
          <w:t>кодекса</w:t>
        </w:r>
      </w:hyperlink>
      <w:r w:rsidR="00666616" w:rsidRPr="008401C5">
        <w:rPr>
          <w:rFonts w:ascii="Times New Roman" w:hAnsi="Times New Roman" w:cs="Times New Roman"/>
          <w:sz w:val="25"/>
          <w:szCs w:val="25"/>
        </w:rPr>
        <w:t xml:space="preserve"> Российской Федерации.</w:t>
      </w:r>
    </w:p>
    <w:p w:rsidR="00666616" w:rsidRPr="008401C5" w:rsidRDefault="00666616" w:rsidP="00666616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Объекты инфраструктуры, создаваемые в рамках </w:t>
      </w:r>
      <w:r w:rsidR="00375465" w:rsidRPr="008401C5">
        <w:rPr>
          <w:rFonts w:ascii="Times New Roman" w:hAnsi="Times New Roman" w:cs="Times New Roman"/>
          <w:sz w:val="25"/>
          <w:szCs w:val="25"/>
        </w:rPr>
        <w:t>С</w:t>
      </w:r>
      <w:r w:rsidRPr="008401C5">
        <w:rPr>
          <w:rFonts w:ascii="Times New Roman" w:hAnsi="Times New Roman" w:cs="Times New Roman"/>
          <w:sz w:val="25"/>
          <w:szCs w:val="25"/>
        </w:rPr>
        <w:t>оглашений</w:t>
      </w:r>
      <w:r w:rsidR="00EC478D" w:rsidRPr="008401C5">
        <w:rPr>
          <w:rFonts w:ascii="Times New Roman" w:hAnsi="Times New Roman" w:cs="Times New Roman"/>
          <w:sz w:val="25"/>
          <w:szCs w:val="25"/>
        </w:rPr>
        <w:t>,</w:t>
      </w:r>
      <w:r w:rsidRPr="008401C5">
        <w:rPr>
          <w:rFonts w:ascii="Times New Roman" w:hAnsi="Times New Roman" w:cs="Times New Roman"/>
          <w:sz w:val="25"/>
          <w:szCs w:val="25"/>
        </w:rPr>
        <w:t xml:space="preserve"> приобретаются в муниципальную собственность в результате осуществления бюджетных инвестиций муниципального образования, являющегося заказчиком строительства указанных объектов, в соответствии с бюджетным законодательством Российской Федерации.</w:t>
      </w:r>
    </w:p>
    <w:p w:rsidR="00220102" w:rsidRPr="008401C5" w:rsidRDefault="00220102" w:rsidP="0044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1E10" w:rsidRPr="008401C5" w:rsidRDefault="00A26E07" w:rsidP="00A26E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ГЛАВА 2. </w:t>
      </w:r>
      <w:r w:rsidR="00540C9B" w:rsidRPr="008401C5">
        <w:rPr>
          <w:rFonts w:ascii="Times New Roman" w:hAnsi="Times New Roman" w:cs="Times New Roman"/>
          <w:sz w:val="25"/>
          <w:szCs w:val="25"/>
        </w:rPr>
        <w:t xml:space="preserve">ПОРЯДОК </w:t>
      </w:r>
      <w:r w:rsidR="00B62BB7" w:rsidRPr="008401C5">
        <w:rPr>
          <w:rFonts w:ascii="Times New Roman" w:hAnsi="Times New Roman" w:cs="Times New Roman"/>
          <w:sz w:val="25"/>
          <w:szCs w:val="25"/>
        </w:rPr>
        <w:t xml:space="preserve">ПОДГОТОВКИ </w:t>
      </w:r>
    </w:p>
    <w:p w:rsidR="00540C9B" w:rsidRPr="008401C5" w:rsidRDefault="00B62BB7" w:rsidP="00A26E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И УСЛОВИЯ </w:t>
      </w:r>
      <w:r w:rsidR="00540C9B" w:rsidRPr="008401C5">
        <w:rPr>
          <w:rFonts w:ascii="Times New Roman" w:hAnsi="Times New Roman" w:cs="Times New Roman"/>
          <w:sz w:val="25"/>
          <w:szCs w:val="25"/>
        </w:rPr>
        <w:t>ЗАКЛЮЧЕНИЯ СОГЛАШЕНИЯ</w:t>
      </w:r>
    </w:p>
    <w:p w:rsidR="00540C9B" w:rsidRPr="008401C5" w:rsidRDefault="00540C9B" w:rsidP="00540C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</w:p>
    <w:p w:rsidR="00540C9B" w:rsidRPr="008401C5" w:rsidRDefault="00540C9B" w:rsidP="0001543F">
      <w:pPr>
        <w:pStyle w:val="a6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Инициатором заключения </w:t>
      </w:r>
      <w:r w:rsidR="00C96283" w:rsidRPr="008401C5">
        <w:rPr>
          <w:rFonts w:ascii="Times New Roman" w:hAnsi="Times New Roman" w:cs="Times New Roman"/>
          <w:sz w:val="25"/>
          <w:szCs w:val="25"/>
        </w:rPr>
        <w:t>С</w:t>
      </w:r>
      <w:r w:rsidRPr="008401C5">
        <w:rPr>
          <w:rFonts w:ascii="Times New Roman" w:hAnsi="Times New Roman" w:cs="Times New Roman"/>
          <w:sz w:val="25"/>
          <w:szCs w:val="25"/>
        </w:rPr>
        <w:t>оглашения</w:t>
      </w:r>
      <w:r w:rsidR="00375465" w:rsidRPr="008401C5">
        <w:rPr>
          <w:rFonts w:ascii="Times New Roman" w:hAnsi="Times New Roman" w:cs="Times New Roman"/>
          <w:sz w:val="25"/>
          <w:szCs w:val="25"/>
        </w:rPr>
        <w:t xml:space="preserve"> может выступать мэр Ангарского городского округа</w:t>
      </w:r>
      <w:r w:rsidR="00C96283" w:rsidRPr="008401C5">
        <w:rPr>
          <w:rFonts w:ascii="Times New Roman" w:hAnsi="Times New Roman" w:cs="Times New Roman"/>
          <w:sz w:val="25"/>
          <w:szCs w:val="25"/>
        </w:rPr>
        <w:t xml:space="preserve"> либо</w:t>
      </w:r>
      <w:r w:rsidR="00375465" w:rsidRPr="008401C5">
        <w:rPr>
          <w:rFonts w:ascii="Times New Roman" w:hAnsi="Times New Roman" w:cs="Times New Roman"/>
          <w:sz w:val="25"/>
          <w:szCs w:val="25"/>
        </w:rPr>
        <w:t xml:space="preserve"> </w:t>
      </w:r>
      <w:r w:rsidR="00C96283" w:rsidRPr="008401C5">
        <w:rPr>
          <w:rFonts w:ascii="Times New Roman" w:hAnsi="Times New Roman" w:cs="Times New Roman"/>
          <w:sz w:val="25"/>
          <w:szCs w:val="25"/>
        </w:rPr>
        <w:t>глава иного муниципального образования.</w:t>
      </w:r>
    </w:p>
    <w:p w:rsidR="00B61805" w:rsidRPr="008401C5" w:rsidRDefault="00B61805" w:rsidP="0001543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Уполномоченным органом по заключению Соглашения является администрация Ангарского городского округа.</w:t>
      </w:r>
    </w:p>
    <w:p w:rsidR="004701C9" w:rsidRPr="008401C5" w:rsidRDefault="00B61805" w:rsidP="0001543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Ф</w:t>
      </w:r>
      <w:r w:rsidR="004701C9" w:rsidRPr="008401C5">
        <w:rPr>
          <w:rFonts w:ascii="Times New Roman" w:hAnsi="Times New Roman" w:cs="Times New Roman"/>
          <w:sz w:val="25"/>
          <w:szCs w:val="25"/>
        </w:rPr>
        <w:t xml:space="preserve">ункции по координации заключения, исполнения Соглашений, ведение реестра заключенных Соглашений </w:t>
      </w:r>
      <w:r w:rsidRPr="008401C5">
        <w:rPr>
          <w:rFonts w:ascii="Times New Roman" w:hAnsi="Times New Roman" w:cs="Times New Roman"/>
          <w:sz w:val="25"/>
          <w:szCs w:val="25"/>
        </w:rPr>
        <w:t>исполняет</w:t>
      </w:r>
      <w:r w:rsidR="004701C9" w:rsidRPr="008401C5">
        <w:rPr>
          <w:rFonts w:ascii="Times New Roman" w:hAnsi="Times New Roman" w:cs="Times New Roman"/>
          <w:sz w:val="25"/>
          <w:szCs w:val="25"/>
        </w:rPr>
        <w:t xml:space="preserve"> отдел по стратегическому развитию территории администрации Ангарского городского округа (далее – отдел по стратегическому развитию территории).</w:t>
      </w:r>
    </w:p>
    <w:p w:rsidR="004701C9" w:rsidRPr="008401C5" w:rsidRDefault="00A27368" w:rsidP="0001543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При наличии инициативы </w:t>
      </w:r>
      <w:r w:rsidR="00662929" w:rsidRPr="008401C5">
        <w:rPr>
          <w:rFonts w:ascii="Times New Roman" w:hAnsi="Times New Roman" w:cs="Times New Roman"/>
          <w:sz w:val="25"/>
          <w:szCs w:val="25"/>
        </w:rPr>
        <w:t xml:space="preserve">заключения Соглашения </w:t>
      </w:r>
      <w:r w:rsidRPr="008401C5">
        <w:rPr>
          <w:rFonts w:ascii="Times New Roman" w:hAnsi="Times New Roman" w:cs="Times New Roman"/>
          <w:sz w:val="25"/>
          <w:szCs w:val="25"/>
        </w:rPr>
        <w:t>п</w:t>
      </w:r>
      <w:r w:rsidR="003A273D" w:rsidRPr="008401C5">
        <w:rPr>
          <w:rFonts w:ascii="Times New Roman" w:hAnsi="Times New Roman" w:cs="Times New Roman"/>
          <w:sz w:val="25"/>
          <w:szCs w:val="25"/>
        </w:rPr>
        <w:t xml:space="preserve">о </w:t>
      </w:r>
      <w:r w:rsidRPr="008401C5">
        <w:rPr>
          <w:rFonts w:ascii="Times New Roman" w:hAnsi="Times New Roman" w:cs="Times New Roman"/>
          <w:sz w:val="25"/>
          <w:szCs w:val="25"/>
        </w:rPr>
        <w:t xml:space="preserve">письменному </w:t>
      </w:r>
      <w:r w:rsidR="003A273D" w:rsidRPr="008401C5">
        <w:rPr>
          <w:rFonts w:ascii="Times New Roman" w:hAnsi="Times New Roman" w:cs="Times New Roman"/>
          <w:sz w:val="25"/>
          <w:szCs w:val="25"/>
        </w:rPr>
        <w:t>поручению мэра Ангарского городского округа отдел по стратегическому развитию тер</w:t>
      </w:r>
      <w:r w:rsidRPr="008401C5">
        <w:rPr>
          <w:rFonts w:ascii="Times New Roman" w:hAnsi="Times New Roman" w:cs="Times New Roman"/>
          <w:sz w:val="25"/>
          <w:szCs w:val="25"/>
        </w:rPr>
        <w:t>ритории в срок, предусмотренный указанным поручением,</w:t>
      </w:r>
      <w:r w:rsidR="000477F7" w:rsidRPr="008401C5">
        <w:rPr>
          <w:rFonts w:ascii="Times New Roman" w:hAnsi="Times New Roman" w:cs="Times New Roman"/>
          <w:sz w:val="25"/>
          <w:szCs w:val="25"/>
        </w:rPr>
        <w:t xml:space="preserve"> готовит аналитическую записку, содержащую следующую информацию:</w:t>
      </w:r>
    </w:p>
    <w:p w:rsidR="006F3046" w:rsidRPr="008401C5" w:rsidRDefault="006F3046" w:rsidP="00541643">
      <w:pPr>
        <w:pStyle w:val="111"/>
        <w:numPr>
          <w:ilvl w:val="2"/>
          <w:numId w:val="22"/>
        </w:numPr>
        <w:ind w:left="0" w:firstLine="709"/>
        <w:rPr>
          <w:sz w:val="25"/>
          <w:szCs w:val="25"/>
        </w:rPr>
      </w:pPr>
      <w:r w:rsidRPr="008401C5">
        <w:rPr>
          <w:sz w:val="25"/>
          <w:szCs w:val="25"/>
        </w:rPr>
        <w:t>Наличие общих интересов в межмуниципальном сотрудничестве Ангарского городского округа и иного</w:t>
      </w:r>
      <w:r w:rsidR="00545E97" w:rsidRPr="008401C5">
        <w:rPr>
          <w:sz w:val="25"/>
          <w:szCs w:val="25"/>
        </w:rPr>
        <w:t xml:space="preserve"> муниципального образования (иных</w:t>
      </w:r>
      <w:r w:rsidRPr="008401C5">
        <w:rPr>
          <w:sz w:val="25"/>
          <w:szCs w:val="25"/>
        </w:rPr>
        <w:t xml:space="preserve"> </w:t>
      </w:r>
      <w:r w:rsidR="00545E97" w:rsidRPr="008401C5">
        <w:rPr>
          <w:sz w:val="25"/>
          <w:szCs w:val="25"/>
        </w:rPr>
        <w:t>муниципальных образований)</w:t>
      </w:r>
      <w:r w:rsidRPr="008401C5">
        <w:rPr>
          <w:sz w:val="25"/>
          <w:szCs w:val="25"/>
        </w:rPr>
        <w:t>, с которым</w:t>
      </w:r>
      <w:r w:rsidR="004A2EDA" w:rsidRPr="008401C5">
        <w:rPr>
          <w:sz w:val="25"/>
          <w:szCs w:val="25"/>
        </w:rPr>
        <w:t xml:space="preserve"> (которыми)</w:t>
      </w:r>
      <w:r w:rsidRPr="008401C5">
        <w:rPr>
          <w:sz w:val="25"/>
          <w:szCs w:val="25"/>
        </w:rPr>
        <w:t xml:space="preserve"> предполагается заключить Соглашение.</w:t>
      </w:r>
    </w:p>
    <w:p w:rsidR="00A53423" w:rsidRPr="008401C5" w:rsidRDefault="00A53423" w:rsidP="00541643">
      <w:pPr>
        <w:pStyle w:val="111"/>
        <w:numPr>
          <w:ilvl w:val="2"/>
          <w:numId w:val="22"/>
        </w:numPr>
        <w:ind w:left="0" w:firstLine="709"/>
        <w:rPr>
          <w:sz w:val="25"/>
          <w:szCs w:val="25"/>
        </w:rPr>
      </w:pPr>
      <w:r w:rsidRPr="008401C5">
        <w:rPr>
          <w:sz w:val="25"/>
          <w:szCs w:val="25"/>
        </w:rPr>
        <w:t xml:space="preserve">Необходимость создания объекта инфраструктуры и порядок использования объекта инфраструктуры сторонами Соглашения. </w:t>
      </w:r>
      <w:r w:rsidR="00A26E07" w:rsidRPr="008401C5">
        <w:rPr>
          <w:sz w:val="25"/>
          <w:szCs w:val="25"/>
        </w:rPr>
        <w:t>Вопросы местного значения, которые будут решены за счет создания объекта инфраструктуры в рамках Соглашения</w:t>
      </w:r>
      <w:r w:rsidR="006F3046" w:rsidRPr="008401C5">
        <w:rPr>
          <w:sz w:val="25"/>
          <w:szCs w:val="25"/>
        </w:rPr>
        <w:t xml:space="preserve">. </w:t>
      </w:r>
    </w:p>
    <w:p w:rsidR="00EC478D" w:rsidRPr="008401C5" w:rsidRDefault="00541643" w:rsidP="00541643">
      <w:pPr>
        <w:pStyle w:val="111"/>
        <w:numPr>
          <w:ilvl w:val="0"/>
          <w:numId w:val="0"/>
        </w:numPr>
        <w:ind w:firstLine="709"/>
        <w:rPr>
          <w:sz w:val="25"/>
          <w:szCs w:val="25"/>
        </w:rPr>
      </w:pPr>
      <w:r w:rsidRPr="008401C5">
        <w:rPr>
          <w:sz w:val="25"/>
          <w:szCs w:val="25"/>
        </w:rPr>
        <w:t xml:space="preserve">2.4.3. </w:t>
      </w:r>
      <w:r w:rsidR="00EC478D" w:rsidRPr="008401C5">
        <w:rPr>
          <w:sz w:val="25"/>
          <w:szCs w:val="25"/>
        </w:rPr>
        <w:t>Необходимость разработки проектно-сметной документации, либо ее наличие.</w:t>
      </w:r>
    </w:p>
    <w:p w:rsidR="004C4C9A" w:rsidRPr="008401C5" w:rsidRDefault="006F3046" w:rsidP="00545E97">
      <w:pPr>
        <w:pStyle w:val="111"/>
        <w:numPr>
          <w:ilvl w:val="2"/>
          <w:numId w:val="23"/>
        </w:numPr>
        <w:ind w:left="0" w:firstLine="709"/>
        <w:rPr>
          <w:sz w:val="25"/>
          <w:szCs w:val="25"/>
        </w:rPr>
      </w:pPr>
      <w:r w:rsidRPr="008401C5">
        <w:rPr>
          <w:sz w:val="25"/>
          <w:szCs w:val="25"/>
        </w:rPr>
        <w:t>Общий объем средств, необходимый для реализации Соглашения</w:t>
      </w:r>
      <w:r w:rsidR="00475755" w:rsidRPr="008401C5">
        <w:rPr>
          <w:sz w:val="25"/>
          <w:szCs w:val="25"/>
        </w:rPr>
        <w:t>, в том числе возможные источники финансирования мероприятия</w:t>
      </w:r>
      <w:r w:rsidRPr="008401C5">
        <w:rPr>
          <w:sz w:val="25"/>
          <w:szCs w:val="25"/>
        </w:rPr>
        <w:t>.</w:t>
      </w:r>
    </w:p>
    <w:p w:rsidR="00475755" w:rsidRPr="008401C5" w:rsidRDefault="004C4C9A" w:rsidP="00545E97">
      <w:pPr>
        <w:pStyle w:val="111"/>
        <w:numPr>
          <w:ilvl w:val="2"/>
          <w:numId w:val="23"/>
        </w:numPr>
        <w:rPr>
          <w:sz w:val="25"/>
          <w:szCs w:val="25"/>
        </w:rPr>
      </w:pPr>
      <w:r w:rsidRPr="008401C5">
        <w:rPr>
          <w:sz w:val="25"/>
          <w:szCs w:val="25"/>
        </w:rPr>
        <w:t>Сроки создания объекта инфраструктуры.</w:t>
      </w:r>
      <w:r w:rsidR="006F3046" w:rsidRPr="008401C5">
        <w:rPr>
          <w:sz w:val="25"/>
          <w:szCs w:val="25"/>
        </w:rPr>
        <w:t xml:space="preserve"> </w:t>
      </w:r>
    </w:p>
    <w:p w:rsidR="006F3046" w:rsidRPr="008401C5" w:rsidRDefault="006F3046" w:rsidP="00545E97">
      <w:pPr>
        <w:pStyle w:val="111"/>
        <w:numPr>
          <w:ilvl w:val="2"/>
          <w:numId w:val="23"/>
        </w:numPr>
        <w:tabs>
          <w:tab w:val="left" w:pos="709"/>
        </w:tabs>
        <w:ind w:left="0" w:firstLine="709"/>
        <w:rPr>
          <w:sz w:val="25"/>
          <w:szCs w:val="25"/>
        </w:rPr>
      </w:pPr>
      <w:r w:rsidRPr="008401C5">
        <w:rPr>
          <w:sz w:val="25"/>
          <w:szCs w:val="25"/>
        </w:rPr>
        <w:t>Наличие необходимых организационных и финансовых возможностей у Ангарского городского округа.</w:t>
      </w:r>
    </w:p>
    <w:p w:rsidR="006F3046" w:rsidRPr="008401C5" w:rsidRDefault="006F3046" w:rsidP="00545E97">
      <w:pPr>
        <w:pStyle w:val="111"/>
        <w:numPr>
          <w:ilvl w:val="2"/>
          <w:numId w:val="23"/>
        </w:numPr>
        <w:ind w:left="0" w:firstLine="709"/>
        <w:rPr>
          <w:sz w:val="25"/>
          <w:szCs w:val="25"/>
        </w:rPr>
      </w:pPr>
      <w:r w:rsidRPr="008401C5">
        <w:rPr>
          <w:sz w:val="25"/>
          <w:szCs w:val="25"/>
        </w:rPr>
        <w:t>Наличие необходимых организационных и финансовых возможностей у иного</w:t>
      </w:r>
      <w:r w:rsidR="00CE2065" w:rsidRPr="008401C5">
        <w:rPr>
          <w:sz w:val="25"/>
          <w:szCs w:val="25"/>
        </w:rPr>
        <w:t xml:space="preserve"> </w:t>
      </w:r>
      <w:r w:rsidR="00545E97" w:rsidRPr="008401C5">
        <w:rPr>
          <w:sz w:val="25"/>
          <w:szCs w:val="25"/>
        </w:rPr>
        <w:t>муниципального образования (иных</w:t>
      </w:r>
      <w:r w:rsidRPr="008401C5">
        <w:rPr>
          <w:sz w:val="25"/>
          <w:szCs w:val="25"/>
        </w:rPr>
        <w:t xml:space="preserve"> муници</w:t>
      </w:r>
      <w:r w:rsidR="00545E97" w:rsidRPr="008401C5">
        <w:rPr>
          <w:sz w:val="25"/>
          <w:szCs w:val="25"/>
        </w:rPr>
        <w:t>пальных</w:t>
      </w:r>
      <w:r w:rsidRPr="008401C5">
        <w:rPr>
          <w:sz w:val="25"/>
          <w:szCs w:val="25"/>
        </w:rPr>
        <w:t xml:space="preserve"> </w:t>
      </w:r>
      <w:r w:rsidR="00545E97" w:rsidRPr="008401C5">
        <w:rPr>
          <w:sz w:val="25"/>
          <w:szCs w:val="25"/>
        </w:rPr>
        <w:t>образований)</w:t>
      </w:r>
      <w:r w:rsidRPr="008401C5">
        <w:rPr>
          <w:sz w:val="25"/>
          <w:szCs w:val="25"/>
        </w:rPr>
        <w:t>, с которым</w:t>
      </w:r>
      <w:r w:rsidR="004A2EDA" w:rsidRPr="008401C5">
        <w:rPr>
          <w:sz w:val="25"/>
          <w:szCs w:val="25"/>
        </w:rPr>
        <w:t xml:space="preserve"> (которыми)</w:t>
      </w:r>
      <w:r w:rsidRPr="008401C5">
        <w:rPr>
          <w:sz w:val="25"/>
          <w:szCs w:val="25"/>
        </w:rPr>
        <w:t xml:space="preserve"> предполагается заключить Соглашение.</w:t>
      </w:r>
    </w:p>
    <w:p w:rsidR="006F3046" w:rsidRPr="008401C5" w:rsidRDefault="000F4E71" w:rsidP="00545E97">
      <w:pPr>
        <w:pStyle w:val="111"/>
        <w:numPr>
          <w:ilvl w:val="1"/>
          <w:numId w:val="23"/>
        </w:numPr>
        <w:ind w:left="0" w:firstLine="709"/>
        <w:rPr>
          <w:sz w:val="25"/>
          <w:szCs w:val="25"/>
        </w:rPr>
      </w:pPr>
      <w:r w:rsidRPr="008401C5">
        <w:rPr>
          <w:sz w:val="25"/>
          <w:szCs w:val="25"/>
        </w:rPr>
        <w:t xml:space="preserve">Для подготовки аналитической записки отдел по стратегическому развитию территории </w:t>
      </w:r>
      <w:r w:rsidR="00397F41" w:rsidRPr="008401C5">
        <w:rPr>
          <w:sz w:val="25"/>
          <w:szCs w:val="25"/>
        </w:rPr>
        <w:t>направляет</w:t>
      </w:r>
      <w:r w:rsidRPr="008401C5">
        <w:rPr>
          <w:sz w:val="25"/>
          <w:szCs w:val="25"/>
        </w:rPr>
        <w:t xml:space="preserve"> запрос</w:t>
      </w:r>
      <w:r w:rsidR="00397F41" w:rsidRPr="008401C5">
        <w:rPr>
          <w:sz w:val="25"/>
          <w:szCs w:val="25"/>
        </w:rPr>
        <w:t>ы</w:t>
      </w:r>
      <w:r w:rsidRPr="008401C5">
        <w:rPr>
          <w:sz w:val="25"/>
          <w:szCs w:val="25"/>
        </w:rPr>
        <w:t xml:space="preserve"> о предоставлении необходимой информации в </w:t>
      </w:r>
      <w:r w:rsidR="006F3046" w:rsidRPr="008401C5">
        <w:rPr>
          <w:sz w:val="25"/>
          <w:szCs w:val="25"/>
        </w:rPr>
        <w:t>заинтересованны</w:t>
      </w:r>
      <w:r w:rsidRPr="008401C5">
        <w:rPr>
          <w:sz w:val="25"/>
          <w:szCs w:val="25"/>
        </w:rPr>
        <w:t>е</w:t>
      </w:r>
      <w:r w:rsidR="006F3046" w:rsidRPr="008401C5">
        <w:rPr>
          <w:sz w:val="25"/>
          <w:szCs w:val="25"/>
        </w:rPr>
        <w:t xml:space="preserve"> отраслевы</w:t>
      </w:r>
      <w:r w:rsidRPr="008401C5">
        <w:rPr>
          <w:sz w:val="25"/>
          <w:szCs w:val="25"/>
        </w:rPr>
        <w:t>е</w:t>
      </w:r>
      <w:r w:rsidR="006F3046" w:rsidRPr="008401C5">
        <w:rPr>
          <w:sz w:val="25"/>
          <w:szCs w:val="25"/>
        </w:rPr>
        <w:t xml:space="preserve"> (функциональны</w:t>
      </w:r>
      <w:r w:rsidRPr="008401C5">
        <w:rPr>
          <w:sz w:val="25"/>
          <w:szCs w:val="25"/>
        </w:rPr>
        <w:t>е</w:t>
      </w:r>
      <w:r w:rsidR="006F3046" w:rsidRPr="008401C5">
        <w:rPr>
          <w:sz w:val="25"/>
          <w:szCs w:val="25"/>
        </w:rPr>
        <w:t>) орган</w:t>
      </w:r>
      <w:r w:rsidRPr="008401C5">
        <w:rPr>
          <w:sz w:val="25"/>
          <w:szCs w:val="25"/>
        </w:rPr>
        <w:t>ы</w:t>
      </w:r>
      <w:r w:rsidR="006F3046" w:rsidRPr="008401C5">
        <w:rPr>
          <w:sz w:val="25"/>
          <w:szCs w:val="25"/>
        </w:rPr>
        <w:t xml:space="preserve"> администрации Ангарского городского округа.</w:t>
      </w:r>
    </w:p>
    <w:p w:rsidR="000F4E71" w:rsidRPr="008401C5" w:rsidRDefault="000F4E71" w:rsidP="00545E97">
      <w:pPr>
        <w:pStyle w:val="11"/>
        <w:numPr>
          <w:ilvl w:val="1"/>
          <w:numId w:val="23"/>
        </w:numPr>
        <w:ind w:left="0" w:firstLine="709"/>
        <w:rPr>
          <w:sz w:val="25"/>
          <w:szCs w:val="25"/>
        </w:rPr>
      </w:pPr>
      <w:r w:rsidRPr="008401C5">
        <w:rPr>
          <w:sz w:val="25"/>
          <w:szCs w:val="25"/>
        </w:rPr>
        <w:t xml:space="preserve">По результатам рассмотрения </w:t>
      </w:r>
      <w:r w:rsidR="00397F41" w:rsidRPr="008401C5">
        <w:rPr>
          <w:sz w:val="25"/>
          <w:szCs w:val="25"/>
        </w:rPr>
        <w:t>аналитической записки</w:t>
      </w:r>
      <w:r w:rsidRPr="008401C5">
        <w:rPr>
          <w:sz w:val="25"/>
          <w:szCs w:val="25"/>
        </w:rPr>
        <w:t xml:space="preserve"> мэр Ангарского городского округа принимает одно из следующих решений:</w:t>
      </w:r>
    </w:p>
    <w:p w:rsidR="000F4E71" w:rsidRPr="008401C5" w:rsidRDefault="000F4E71" w:rsidP="00545E97">
      <w:pPr>
        <w:pStyle w:val="111"/>
        <w:numPr>
          <w:ilvl w:val="2"/>
          <w:numId w:val="24"/>
        </w:numPr>
        <w:tabs>
          <w:tab w:val="left" w:pos="1134"/>
          <w:tab w:val="left" w:pos="1560"/>
        </w:tabs>
        <w:rPr>
          <w:sz w:val="25"/>
          <w:szCs w:val="25"/>
        </w:rPr>
      </w:pPr>
      <w:r w:rsidRPr="008401C5">
        <w:rPr>
          <w:sz w:val="25"/>
          <w:szCs w:val="25"/>
        </w:rPr>
        <w:t>Отклоняет инициативу заключения Соглашения.</w:t>
      </w:r>
    </w:p>
    <w:p w:rsidR="000F4E71" w:rsidRPr="008401C5" w:rsidRDefault="000F4E71" w:rsidP="00545E97">
      <w:pPr>
        <w:pStyle w:val="111"/>
        <w:numPr>
          <w:ilvl w:val="2"/>
          <w:numId w:val="24"/>
        </w:numPr>
        <w:tabs>
          <w:tab w:val="left" w:pos="1134"/>
          <w:tab w:val="left" w:pos="1560"/>
        </w:tabs>
        <w:rPr>
          <w:sz w:val="25"/>
          <w:szCs w:val="25"/>
        </w:rPr>
      </w:pPr>
      <w:r w:rsidRPr="008401C5">
        <w:rPr>
          <w:sz w:val="25"/>
          <w:szCs w:val="25"/>
        </w:rPr>
        <w:t>Поручает отделу по стратегическому развитию территории:</w:t>
      </w:r>
    </w:p>
    <w:p w:rsidR="000F4E71" w:rsidRPr="008401C5" w:rsidRDefault="006460F8" w:rsidP="006460F8">
      <w:pPr>
        <w:pStyle w:val="1111"/>
        <w:numPr>
          <w:ilvl w:val="3"/>
          <w:numId w:val="24"/>
        </w:numPr>
        <w:tabs>
          <w:tab w:val="left" w:pos="1560"/>
        </w:tabs>
        <w:ind w:left="0" w:firstLine="709"/>
        <w:rPr>
          <w:sz w:val="25"/>
          <w:szCs w:val="25"/>
        </w:rPr>
      </w:pPr>
      <w:r w:rsidRPr="008401C5">
        <w:rPr>
          <w:sz w:val="25"/>
          <w:szCs w:val="25"/>
        </w:rPr>
        <w:t xml:space="preserve"> </w:t>
      </w:r>
      <w:r w:rsidR="003F4DC2" w:rsidRPr="008401C5">
        <w:rPr>
          <w:sz w:val="25"/>
          <w:szCs w:val="25"/>
        </w:rPr>
        <w:t>О</w:t>
      </w:r>
      <w:r w:rsidR="000F4E71" w:rsidRPr="008401C5">
        <w:rPr>
          <w:sz w:val="25"/>
          <w:szCs w:val="25"/>
        </w:rPr>
        <w:t>рганизовать переговоры в целях заключения Соглашения;</w:t>
      </w:r>
    </w:p>
    <w:p w:rsidR="000F4E71" w:rsidRPr="008401C5" w:rsidRDefault="006460F8" w:rsidP="006460F8">
      <w:pPr>
        <w:pStyle w:val="1111"/>
        <w:numPr>
          <w:ilvl w:val="3"/>
          <w:numId w:val="24"/>
        </w:numPr>
        <w:tabs>
          <w:tab w:val="left" w:pos="1560"/>
        </w:tabs>
        <w:ind w:left="0" w:firstLine="709"/>
        <w:rPr>
          <w:sz w:val="25"/>
          <w:szCs w:val="25"/>
        </w:rPr>
      </w:pPr>
      <w:r w:rsidRPr="008401C5">
        <w:rPr>
          <w:sz w:val="25"/>
          <w:szCs w:val="25"/>
        </w:rPr>
        <w:lastRenderedPageBreak/>
        <w:t xml:space="preserve"> </w:t>
      </w:r>
      <w:r w:rsidR="003F4DC2" w:rsidRPr="008401C5">
        <w:rPr>
          <w:sz w:val="25"/>
          <w:szCs w:val="25"/>
        </w:rPr>
        <w:t>П</w:t>
      </w:r>
      <w:r w:rsidR="000F4E71" w:rsidRPr="008401C5">
        <w:rPr>
          <w:sz w:val="25"/>
          <w:szCs w:val="25"/>
        </w:rPr>
        <w:t>одготовить проект Соглашения о межмуниципальном сотрудничестве в соответствии с разделом 3 настоящего Положения.</w:t>
      </w:r>
      <w:bookmarkStart w:id="1" w:name="Par21"/>
      <w:bookmarkEnd w:id="1"/>
    </w:p>
    <w:p w:rsidR="00C96283" w:rsidRPr="008401C5" w:rsidRDefault="00C96283" w:rsidP="000465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20102" w:rsidRPr="008401C5" w:rsidRDefault="0001543F" w:rsidP="0001543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ГЛАВА 3. </w:t>
      </w:r>
      <w:r w:rsidR="004438ED" w:rsidRPr="008401C5">
        <w:rPr>
          <w:rFonts w:ascii="Times New Roman" w:hAnsi="Times New Roman" w:cs="Times New Roman"/>
          <w:sz w:val="25"/>
          <w:szCs w:val="25"/>
        </w:rPr>
        <w:t>СОГЛАШ</w:t>
      </w:r>
      <w:r w:rsidR="0009794A" w:rsidRPr="008401C5">
        <w:rPr>
          <w:rFonts w:ascii="Times New Roman" w:hAnsi="Times New Roman" w:cs="Times New Roman"/>
          <w:sz w:val="25"/>
          <w:szCs w:val="25"/>
        </w:rPr>
        <w:t>Е</w:t>
      </w:r>
      <w:r w:rsidR="004438ED" w:rsidRPr="008401C5">
        <w:rPr>
          <w:rFonts w:ascii="Times New Roman" w:hAnsi="Times New Roman" w:cs="Times New Roman"/>
          <w:sz w:val="25"/>
          <w:szCs w:val="25"/>
        </w:rPr>
        <w:t>НИ</w:t>
      </w:r>
      <w:r w:rsidR="00B62BB7" w:rsidRPr="008401C5">
        <w:rPr>
          <w:rFonts w:ascii="Times New Roman" w:hAnsi="Times New Roman" w:cs="Times New Roman"/>
          <w:sz w:val="25"/>
          <w:szCs w:val="25"/>
        </w:rPr>
        <w:t>Е</w:t>
      </w:r>
      <w:r w:rsidR="004438ED" w:rsidRPr="008401C5">
        <w:rPr>
          <w:rFonts w:ascii="Times New Roman" w:hAnsi="Times New Roman" w:cs="Times New Roman"/>
          <w:sz w:val="25"/>
          <w:szCs w:val="25"/>
        </w:rPr>
        <w:t xml:space="preserve"> О МЕЖ</w:t>
      </w:r>
      <w:r w:rsidR="00D90DF1" w:rsidRPr="008401C5">
        <w:rPr>
          <w:rFonts w:ascii="Times New Roman" w:hAnsi="Times New Roman" w:cs="Times New Roman"/>
          <w:sz w:val="25"/>
          <w:szCs w:val="25"/>
        </w:rPr>
        <w:t>МУНИЦИПАЛЬНОМ СОТРУДНИЧЕСТВЕ</w:t>
      </w:r>
    </w:p>
    <w:p w:rsidR="00D90DF1" w:rsidRPr="008401C5" w:rsidRDefault="00D90DF1" w:rsidP="00D90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B349A" w:rsidRPr="008401C5" w:rsidRDefault="006B349A" w:rsidP="0001543F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Соглашение заключается между администрацией Ангарского городского округа и уполномоченным органом иного муниципального образования или уполномоченными органами иных муниципальных образований.</w:t>
      </w:r>
    </w:p>
    <w:p w:rsidR="006B349A" w:rsidRPr="008401C5" w:rsidRDefault="006B349A" w:rsidP="0001543F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Соглашение подписывается мэром Ангарского городского округа и уполномоченным лицом иного муниципального образования или уполномоченными лицами иных муниципальных образований. </w:t>
      </w:r>
    </w:p>
    <w:p w:rsidR="00980CE7" w:rsidRPr="008401C5" w:rsidRDefault="00980CE7" w:rsidP="0001543F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Соглашение должно в обязательном порядке содержать:</w:t>
      </w:r>
    </w:p>
    <w:p w:rsidR="00980CE7" w:rsidRPr="008401C5" w:rsidRDefault="00C013C8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Ц</w:t>
      </w:r>
      <w:r w:rsidR="00980CE7" w:rsidRPr="008401C5">
        <w:rPr>
          <w:rFonts w:ascii="Times New Roman" w:hAnsi="Times New Roman" w:cs="Times New Roman"/>
          <w:sz w:val="25"/>
          <w:szCs w:val="25"/>
        </w:rPr>
        <w:t>ели, условия и планируемые результаты взаимодействия</w:t>
      </w:r>
      <w:r w:rsidR="0009794A" w:rsidRPr="008401C5">
        <w:rPr>
          <w:rFonts w:ascii="Times New Roman" w:hAnsi="Times New Roman" w:cs="Times New Roman"/>
          <w:sz w:val="25"/>
          <w:szCs w:val="25"/>
        </w:rPr>
        <w:t xml:space="preserve"> сторон Соглашения</w:t>
      </w:r>
      <w:r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C013C8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И</w:t>
      </w:r>
      <w:r w:rsidR="00980CE7" w:rsidRPr="008401C5">
        <w:rPr>
          <w:rFonts w:ascii="Times New Roman" w:hAnsi="Times New Roman" w:cs="Times New Roman"/>
          <w:sz w:val="25"/>
          <w:szCs w:val="25"/>
        </w:rPr>
        <w:t>нформацию о предмете и мероприятиях межмуниципального сотрудничества</w:t>
      </w:r>
      <w:r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C013C8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Н</w:t>
      </w:r>
      <w:r w:rsidR="00980CE7" w:rsidRPr="008401C5">
        <w:rPr>
          <w:rFonts w:ascii="Times New Roman" w:hAnsi="Times New Roman" w:cs="Times New Roman"/>
          <w:sz w:val="25"/>
          <w:szCs w:val="25"/>
        </w:rPr>
        <w:t>аименование уполномоченных органов муниципальных о</w:t>
      </w:r>
      <w:r w:rsidR="00046579" w:rsidRPr="008401C5">
        <w:rPr>
          <w:rFonts w:ascii="Times New Roman" w:hAnsi="Times New Roman" w:cs="Times New Roman"/>
          <w:sz w:val="25"/>
          <w:szCs w:val="25"/>
        </w:rPr>
        <w:t>бразований - сторон Соглашения</w:t>
      </w:r>
      <w:r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C013C8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Н</w:t>
      </w:r>
      <w:r w:rsidR="00980CE7" w:rsidRPr="008401C5">
        <w:rPr>
          <w:rFonts w:ascii="Times New Roman" w:hAnsi="Times New Roman" w:cs="Times New Roman"/>
          <w:sz w:val="25"/>
          <w:szCs w:val="25"/>
        </w:rPr>
        <w:t>аименование муниципального образования, на которое возлагаются функции по коорди</w:t>
      </w:r>
      <w:r w:rsidR="00046579" w:rsidRPr="008401C5">
        <w:rPr>
          <w:rFonts w:ascii="Times New Roman" w:hAnsi="Times New Roman" w:cs="Times New Roman"/>
          <w:sz w:val="25"/>
          <w:szCs w:val="25"/>
        </w:rPr>
        <w:t>нации исполнения Соглашения</w:t>
      </w:r>
      <w:r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C013C8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рок действия </w:t>
      </w:r>
      <w:r w:rsidR="004C4C9A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>оглашения</w:t>
      </w:r>
      <w:r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003817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И</w:t>
      </w:r>
      <w:r w:rsidR="00980CE7" w:rsidRPr="008401C5">
        <w:rPr>
          <w:rFonts w:ascii="Times New Roman" w:hAnsi="Times New Roman" w:cs="Times New Roman"/>
          <w:sz w:val="25"/>
          <w:szCs w:val="25"/>
        </w:rPr>
        <w:t>нформацию о нормативных правовых актах Российской Федерации, субъекта Российской Федерации, уполномоченных органов муниципального образования, регулирующих взаимоотношения сторо</w:t>
      </w:r>
      <w:r w:rsidR="00046579" w:rsidRPr="008401C5">
        <w:rPr>
          <w:rFonts w:ascii="Times New Roman" w:hAnsi="Times New Roman" w:cs="Times New Roman"/>
          <w:sz w:val="25"/>
          <w:szCs w:val="25"/>
        </w:rPr>
        <w:t>н в ходе реализации Соглашения</w:t>
      </w:r>
      <w:r w:rsidR="00980CE7" w:rsidRPr="008401C5">
        <w:rPr>
          <w:rFonts w:ascii="Times New Roman" w:hAnsi="Times New Roman" w:cs="Times New Roman"/>
          <w:sz w:val="25"/>
          <w:szCs w:val="25"/>
        </w:rPr>
        <w:t>, в том числе в части оказания услуг по регулируемым тарифам, установленным субъектом Российской Федерации, а также предоставления «горизонтальных» субсидий</w:t>
      </w:r>
      <w:r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003817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И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нформацию о планируемых к строительству (реконструкции) в рамках </w:t>
      </w:r>
      <w:r w:rsidR="004C4C9A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оглашения объектах инфраструктуры муниципальных образований, в том числе основных этапах, сроках реализации мероприятий в рамках </w:t>
      </w:r>
      <w:r w:rsidR="004C4C9A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оглашения, правах собственности на объекты инфраструктуры, доходах и расходах сторон </w:t>
      </w:r>
      <w:r w:rsidR="004C4C9A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>оглашения на стадии эксплуатации объектов инфраструктуры</w:t>
      </w:r>
      <w:r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003817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П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рава и обязанности сторон </w:t>
      </w:r>
      <w:r w:rsidR="007A5C2C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>оглашения по каждому объекту инфраструктуры</w:t>
      </w:r>
      <w:r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003817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И</w:t>
      </w:r>
      <w:r w:rsidR="00980CE7" w:rsidRPr="008401C5">
        <w:rPr>
          <w:rFonts w:ascii="Times New Roman" w:hAnsi="Times New Roman" w:cs="Times New Roman"/>
          <w:sz w:val="25"/>
          <w:szCs w:val="25"/>
        </w:rPr>
        <w:t>нформацию о заказчике строительства (реконструкции) объекта инфраструктуры, а также об ограничениях прав и обременениях на земельные участки на время строительства (реконструкции) объекта инфраструктуры</w:t>
      </w:r>
      <w:r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03817" w:rsidRPr="008401C5">
        <w:rPr>
          <w:rFonts w:ascii="Times New Roman" w:hAnsi="Times New Roman" w:cs="Times New Roman"/>
          <w:sz w:val="25"/>
          <w:szCs w:val="25"/>
        </w:rPr>
        <w:t>И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нформацию </w:t>
      </w:r>
      <w:proofErr w:type="gramStart"/>
      <w:r w:rsidR="00980CE7" w:rsidRPr="008401C5">
        <w:rPr>
          <w:rFonts w:ascii="Times New Roman" w:hAnsi="Times New Roman" w:cs="Times New Roman"/>
          <w:sz w:val="25"/>
          <w:szCs w:val="25"/>
        </w:rPr>
        <w:t>о</w:t>
      </w:r>
      <w:proofErr w:type="gramEnd"/>
      <w:r w:rsidR="00980CE7" w:rsidRPr="008401C5">
        <w:rPr>
          <w:rFonts w:ascii="Times New Roman" w:hAnsi="Times New Roman" w:cs="Times New Roman"/>
          <w:sz w:val="25"/>
          <w:szCs w:val="25"/>
        </w:rPr>
        <w:t xml:space="preserve"> всех источниках финансового обеспечения мероприятий</w:t>
      </w:r>
      <w:r w:rsidR="00046579" w:rsidRPr="008401C5">
        <w:rPr>
          <w:rFonts w:ascii="Times New Roman" w:hAnsi="Times New Roman" w:cs="Times New Roman"/>
          <w:sz w:val="25"/>
          <w:szCs w:val="25"/>
        </w:rPr>
        <w:t>, предусмотренных в Соглашении</w:t>
      </w:r>
      <w:r w:rsidR="00980CE7" w:rsidRPr="008401C5">
        <w:rPr>
          <w:rFonts w:ascii="Times New Roman" w:hAnsi="Times New Roman" w:cs="Times New Roman"/>
          <w:sz w:val="25"/>
          <w:szCs w:val="25"/>
        </w:rPr>
        <w:t>, включая (при необходимости) «горизонтальные» субсидии</w:t>
      </w:r>
      <w:r w:rsidR="00003817"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003817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ледующую информацию о </w:t>
      </w:r>
      <w:r w:rsidR="00D236E4" w:rsidRPr="008401C5">
        <w:rPr>
          <w:rFonts w:ascii="Times New Roman" w:hAnsi="Times New Roman" w:cs="Times New Roman"/>
          <w:sz w:val="25"/>
          <w:szCs w:val="25"/>
        </w:rPr>
        <w:t>«</w:t>
      </w:r>
      <w:r w:rsidR="00980CE7" w:rsidRPr="008401C5">
        <w:rPr>
          <w:rFonts w:ascii="Times New Roman" w:hAnsi="Times New Roman" w:cs="Times New Roman"/>
          <w:sz w:val="25"/>
          <w:szCs w:val="25"/>
        </w:rPr>
        <w:t>горизонтальных</w:t>
      </w:r>
      <w:r w:rsidR="00D236E4" w:rsidRPr="008401C5">
        <w:rPr>
          <w:rFonts w:ascii="Times New Roman" w:hAnsi="Times New Roman" w:cs="Times New Roman"/>
          <w:sz w:val="25"/>
          <w:szCs w:val="25"/>
        </w:rPr>
        <w:t>»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 субсидиях муниципального образования: размер предоставляемых </w:t>
      </w:r>
      <w:r w:rsidR="00D236E4" w:rsidRPr="008401C5">
        <w:rPr>
          <w:rFonts w:ascii="Times New Roman" w:hAnsi="Times New Roman" w:cs="Times New Roman"/>
          <w:sz w:val="25"/>
          <w:szCs w:val="25"/>
        </w:rPr>
        <w:t>«</w:t>
      </w:r>
      <w:r w:rsidR="00980CE7" w:rsidRPr="008401C5">
        <w:rPr>
          <w:rFonts w:ascii="Times New Roman" w:hAnsi="Times New Roman" w:cs="Times New Roman"/>
          <w:sz w:val="25"/>
          <w:szCs w:val="25"/>
        </w:rPr>
        <w:t>горизонтальных</w:t>
      </w:r>
      <w:r w:rsidR="00D236E4" w:rsidRPr="008401C5">
        <w:rPr>
          <w:rFonts w:ascii="Times New Roman" w:hAnsi="Times New Roman" w:cs="Times New Roman"/>
          <w:sz w:val="25"/>
          <w:szCs w:val="25"/>
        </w:rPr>
        <w:t>»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 субсидий, порядок, условия и сроки их перечисления, а также объем необходимых бюджетных ассигнований бюджета муниципального образования, получающего </w:t>
      </w:r>
      <w:r w:rsidR="00D236E4" w:rsidRPr="008401C5">
        <w:rPr>
          <w:rFonts w:ascii="Times New Roman" w:hAnsi="Times New Roman" w:cs="Times New Roman"/>
          <w:sz w:val="25"/>
          <w:szCs w:val="25"/>
        </w:rPr>
        <w:t>«</w:t>
      </w:r>
      <w:r w:rsidR="00980CE7" w:rsidRPr="008401C5">
        <w:rPr>
          <w:rFonts w:ascii="Times New Roman" w:hAnsi="Times New Roman" w:cs="Times New Roman"/>
          <w:sz w:val="25"/>
          <w:szCs w:val="25"/>
        </w:rPr>
        <w:t>горизонтальные</w:t>
      </w:r>
      <w:r w:rsidR="00D236E4" w:rsidRPr="008401C5">
        <w:rPr>
          <w:rFonts w:ascii="Times New Roman" w:hAnsi="Times New Roman" w:cs="Times New Roman"/>
          <w:sz w:val="25"/>
          <w:szCs w:val="25"/>
        </w:rPr>
        <w:t>»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 субсидии, на исполнение соответствующих расходных обязательств, уровень софинансирования, выраженный в процентах от объема необходимых бюджетных ассигнований на исполнение расходного обязательства муниципального образования, в целях софинансирования которого предоставляются </w:t>
      </w:r>
      <w:r w:rsidR="00D236E4" w:rsidRPr="008401C5">
        <w:rPr>
          <w:rFonts w:ascii="Times New Roman" w:hAnsi="Times New Roman" w:cs="Times New Roman"/>
          <w:sz w:val="25"/>
          <w:szCs w:val="25"/>
        </w:rPr>
        <w:t>«</w:t>
      </w:r>
      <w:r w:rsidR="00980CE7" w:rsidRPr="008401C5">
        <w:rPr>
          <w:rFonts w:ascii="Times New Roman" w:hAnsi="Times New Roman" w:cs="Times New Roman"/>
          <w:sz w:val="25"/>
          <w:szCs w:val="25"/>
        </w:rPr>
        <w:t>горизонтальные</w:t>
      </w:r>
      <w:r w:rsidR="00D236E4" w:rsidRPr="008401C5">
        <w:rPr>
          <w:rFonts w:ascii="Times New Roman" w:hAnsi="Times New Roman" w:cs="Times New Roman"/>
          <w:sz w:val="25"/>
          <w:szCs w:val="25"/>
        </w:rPr>
        <w:t>»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 субсидии, значения результатов (показателей</w:t>
      </w:r>
      <w:proofErr w:type="gramEnd"/>
      <w:r w:rsidR="00980CE7" w:rsidRPr="008401C5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980CE7" w:rsidRPr="008401C5">
        <w:rPr>
          <w:rFonts w:ascii="Times New Roman" w:hAnsi="Times New Roman" w:cs="Times New Roman"/>
          <w:sz w:val="25"/>
          <w:szCs w:val="25"/>
        </w:rPr>
        <w:t xml:space="preserve">необходимых для достижения результатов) использования </w:t>
      </w:r>
      <w:r w:rsidR="00D236E4" w:rsidRPr="008401C5">
        <w:rPr>
          <w:rFonts w:ascii="Times New Roman" w:hAnsi="Times New Roman" w:cs="Times New Roman"/>
          <w:sz w:val="25"/>
          <w:szCs w:val="25"/>
        </w:rPr>
        <w:t>«</w:t>
      </w:r>
      <w:r w:rsidR="00980CE7" w:rsidRPr="008401C5">
        <w:rPr>
          <w:rFonts w:ascii="Times New Roman" w:hAnsi="Times New Roman" w:cs="Times New Roman"/>
          <w:sz w:val="25"/>
          <w:szCs w:val="25"/>
        </w:rPr>
        <w:t>горизонтальных</w:t>
      </w:r>
      <w:r w:rsidR="00D236E4" w:rsidRPr="008401C5">
        <w:rPr>
          <w:rFonts w:ascii="Times New Roman" w:hAnsi="Times New Roman" w:cs="Times New Roman"/>
          <w:sz w:val="25"/>
          <w:szCs w:val="25"/>
        </w:rPr>
        <w:t>»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 субсидий, обязательства по достижению </w:t>
      </w:r>
      <w:r w:rsidR="00980CE7" w:rsidRPr="008401C5">
        <w:rPr>
          <w:rFonts w:ascii="Times New Roman" w:hAnsi="Times New Roman" w:cs="Times New Roman"/>
          <w:sz w:val="25"/>
          <w:szCs w:val="25"/>
        </w:rPr>
        <w:lastRenderedPageBreak/>
        <w:t xml:space="preserve">результатов использования </w:t>
      </w:r>
      <w:r w:rsidR="00D236E4" w:rsidRPr="008401C5">
        <w:rPr>
          <w:rFonts w:ascii="Times New Roman" w:hAnsi="Times New Roman" w:cs="Times New Roman"/>
          <w:sz w:val="25"/>
          <w:szCs w:val="25"/>
        </w:rPr>
        <w:t>«</w:t>
      </w:r>
      <w:r w:rsidR="00980CE7" w:rsidRPr="008401C5">
        <w:rPr>
          <w:rFonts w:ascii="Times New Roman" w:hAnsi="Times New Roman" w:cs="Times New Roman"/>
          <w:sz w:val="25"/>
          <w:szCs w:val="25"/>
        </w:rPr>
        <w:t>горизонтальных</w:t>
      </w:r>
      <w:r w:rsidR="00D236E4" w:rsidRPr="008401C5">
        <w:rPr>
          <w:rFonts w:ascii="Times New Roman" w:hAnsi="Times New Roman" w:cs="Times New Roman"/>
          <w:sz w:val="25"/>
          <w:szCs w:val="25"/>
        </w:rPr>
        <w:t>»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 субсидий, перечень объектов капитального строительства и (или) объектов недвижимого имущества</w:t>
      </w:r>
      <w:r w:rsidR="0001543F" w:rsidRPr="008401C5">
        <w:rPr>
          <w:rFonts w:ascii="Times New Roman" w:hAnsi="Times New Roman" w:cs="Times New Roman"/>
          <w:sz w:val="25"/>
          <w:szCs w:val="25"/>
        </w:rPr>
        <w:t xml:space="preserve"> </w:t>
      </w:r>
      <w:r w:rsidR="00980CE7" w:rsidRPr="008401C5">
        <w:rPr>
          <w:rFonts w:ascii="Times New Roman" w:hAnsi="Times New Roman" w:cs="Times New Roman"/>
          <w:sz w:val="25"/>
          <w:szCs w:val="25"/>
        </w:rPr>
        <w:t>с указанием наименований, адресов (при наличии), мощности объектов, сроков ввода в эксплуатацию (приобретения) объектов капитального строительства (объектов недвижимого имущества), стоимости (предельной стоимости), а также обязательства по соблюдению графика выполнения мероприятий по проектированию и (или) строительству (реконструкции, в</w:t>
      </w:r>
      <w:proofErr w:type="gramEnd"/>
      <w:r w:rsidR="00980CE7" w:rsidRPr="008401C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980CE7" w:rsidRPr="008401C5">
        <w:rPr>
          <w:rFonts w:ascii="Times New Roman" w:hAnsi="Times New Roman" w:cs="Times New Roman"/>
          <w:sz w:val="25"/>
          <w:szCs w:val="25"/>
        </w:rPr>
        <w:t xml:space="preserve">том числе с элементами реставрации, техническому перевооружению) объектов капитального строительства в пределах установленной стоимости строительства (реконструкции, в том числе с элементами реставрации, технического перевооружения) - в отношении </w:t>
      </w:r>
      <w:r w:rsidR="00D236E4" w:rsidRPr="008401C5">
        <w:rPr>
          <w:rFonts w:ascii="Times New Roman" w:hAnsi="Times New Roman" w:cs="Times New Roman"/>
          <w:sz w:val="25"/>
          <w:szCs w:val="25"/>
        </w:rPr>
        <w:t>«</w:t>
      </w:r>
      <w:r w:rsidR="00980CE7" w:rsidRPr="008401C5">
        <w:rPr>
          <w:rFonts w:ascii="Times New Roman" w:hAnsi="Times New Roman" w:cs="Times New Roman"/>
          <w:sz w:val="25"/>
          <w:szCs w:val="25"/>
        </w:rPr>
        <w:t>горизонтальных</w:t>
      </w:r>
      <w:r w:rsidR="00D236E4" w:rsidRPr="008401C5">
        <w:rPr>
          <w:rFonts w:ascii="Times New Roman" w:hAnsi="Times New Roman" w:cs="Times New Roman"/>
          <w:sz w:val="25"/>
          <w:szCs w:val="25"/>
        </w:rPr>
        <w:t>»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 субсидий, предоставляемых на софинансирование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приобретение объектов недвижимого имущества, обязательства по выполнению установленных требований к качеству и доступности предоставляемых</w:t>
      </w:r>
      <w:proofErr w:type="gramEnd"/>
      <w:r w:rsidR="00980CE7" w:rsidRPr="008401C5">
        <w:rPr>
          <w:rFonts w:ascii="Times New Roman" w:hAnsi="Times New Roman" w:cs="Times New Roman"/>
          <w:sz w:val="25"/>
          <w:szCs w:val="25"/>
        </w:rPr>
        <w:t xml:space="preserve"> услуг - в отношении </w:t>
      </w:r>
      <w:r w:rsidR="00D236E4" w:rsidRPr="008401C5">
        <w:rPr>
          <w:rFonts w:ascii="Times New Roman" w:hAnsi="Times New Roman" w:cs="Times New Roman"/>
          <w:sz w:val="25"/>
          <w:szCs w:val="25"/>
        </w:rPr>
        <w:t>«</w:t>
      </w:r>
      <w:r w:rsidR="00980CE7" w:rsidRPr="008401C5">
        <w:rPr>
          <w:rFonts w:ascii="Times New Roman" w:hAnsi="Times New Roman" w:cs="Times New Roman"/>
          <w:sz w:val="25"/>
          <w:szCs w:val="25"/>
        </w:rPr>
        <w:t>горизонтальных</w:t>
      </w:r>
      <w:r w:rsidR="00D236E4" w:rsidRPr="008401C5">
        <w:rPr>
          <w:rFonts w:ascii="Times New Roman" w:hAnsi="Times New Roman" w:cs="Times New Roman"/>
          <w:sz w:val="25"/>
          <w:szCs w:val="25"/>
        </w:rPr>
        <w:t>»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 субсидий, предоставляемых на софинансирование расходных обязательств по оказанию услуг</w:t>
      </w:r>
      <w:r w:rsidR="00003817"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03817" w:rsidRPr="008401C5">
        <w:rPr>
          <w:rFonts w:ascii="Times New Roman" w:hAnsi="Times New Roman" w:cs="Times New Roman"/>
          <w:sz w:val="25"/>
          <w:szCs w:val="25"/>
        </w:rPr>
        <w:t>З</w:t>
      </w:r>
      <w:r w:rsidR="00980CE7" w:rsidRPr="008401C5">
        <w:rPr>
          <w:rFonts w:ascii="Times New Roman" w:hAnsi="Times New Roman" w:cs="Times New Roman"/>
          <w:sz w:val="25"/>
          <w:szCs w:val="25"/>
        </w:rPr>
        <w:t>начения результатов (показателей, необходимых для достижения результатов) совместного развития инфраструктуры</w:t>
      </w:r>
      <w:r w:rsidR="00003817"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03817" w:rsidRPr="008401C5">
        <w:rPr>
          <w:rFonts w:ascii="Times New Roman" w:hAnsi="Times New Roman" w:cs="Times New Roman"/>
          <w:sz w:val="25"/>
          <w:szCs w:val="25"/>
        </w:rPr>
        <w:t>О</w:t>
      </w:r>
      <w:r w:rsidR="00980CE7" w:rsidRPr="008401C5">
        <w:rPr>
          <w:rFonts w:ascii="Times New Roman" w:hAnsi="Times New Roman" w:cs="Times New Roman"/>
          <w:sz w:val="25"/>
          <w:szCs w:val="25"/>
        </w:rPr>
        <w:t>бязательства сторон по достижению результатов совместного развития инфраструктуры</w:t>
      </w:r>
      <w:r w:rsidR="00003817"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03817" w:rsidRPr="008401C5">
        <w:rPr>
          <w:rFonts w:ascii="Times New Roman" w:hAnsi="Times New Roman" w:cs="Times New Roman"/>
          <w:sz w:val="25"/>
          <w:szCs w:val="25"/>
        </w:rPr>
        <w:t>П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орядок и формы информационного взаимодействия сторон, в том числе в рамках проведения переговоров, связанных с реализацией </w:t>
      </w:r>
      <w:r w:rsidR="000F5F61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>оглашения</w:t>
      </w:r>
      <w:r w:rsidR="00003817"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03817" w:rsidRPr="008401C5">
        <w:rPr>
          <w:rFonts w:ascii="Times New Roman" w:hAnsi="Times New Roman" w:cs="Times New Roman"/>
          <w:sz w:val="25"/>
          <w:szCs w:val="25"/>
        </w:rPr>
        <w:t>О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тветственность сторон за нарушение условий </w:t>
      </w:r>
      <w:r w:rsidR="007A5C2C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оглашения, в том числе в случае несвоевременного исполнения обязанностей, например, несвоевременного предоставления </w:t>
      </w:r>
      <w:r w:rsidR="00D236E4" w:rsidRPr="008401C5">
        <w:rPr>
          <w:rFonts w:ascii="Times New Roman" w:hAnsi="Times New Roman" w:cs="Times New Roman"/>
          <w:sz w:val="25"/>
          <w:szCs w:val="25"/>
        </w:rPr>
        <w:t>«</w:t>
      </w:r>
      <w:r w:rsidR="00980CE7" w:rsidRPr="008401C5">
        <w:rPr>
          <w:rFonts w:ascii="Times New Roman" w:hAnsi="Times New Roman" w:cs="Times New Roman"/>
          <w:sz w:val="25"/>
          <w:szCs w:val="25"/>
        </w:rPr>
        <w:t>горизонтальной</w:t>
      </w:r>
      <w:r w:rsidR="00D236E4" w:rsidRPr="008401C5">
        <w:rPr>
          <w:rFonts w:ascii="Times New Roman" w:hAnsi="Times New Roman" w:cs="Times New Roman"/>
          <w:sz w:val="25"/>
          <w:szCs w:val="25"/>
        </w:rPr>
        <w:t>»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 субсидии, что может повлечь несвоевременность оплаты выполненных работ подрядчику и соответствующие штрафы</w:t>
      </w:r>
      <w:r w:rsidR="00003817"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03817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роки и порядок представления отчетности о реализации </w:t>
      </w:r>
      <w:r w:rsidR="007A5C2C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>оглашения, а также о достижении значений результатов (показателей, необходимых для достижения результатов) совместного развития инфраструктуры</w:t>
      </w:r>
      <w:r w:rsidR="00003817"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03817" w:rsidRPr="008401C5">
        <w:rPr>
          <w:rFonts w:ascii="Times New Roman" w:hAnsi="Times New Roman" w:cs="Times New Roman"/>
          <w:sz w:val="25"/>
          <w:szCs w:val="25"/>
        </w:rPr>
        <w:t>П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оказатели статистической отчетности, а также иные показатели, характеризующие в том числе объекты инфраструктуры, предусмотренные в </w:t>
      </w:r>
      <w:r w:rsidR="007A5C2C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>оглашении;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03817" w:rsidRPr="008401C5">
        <w:rPr>
          <w:rFonts w:ascii="Times New Roman" w:hAnsi="Times New Roman" w:cs="Times New Roman"/>
          <w:sz w:val="25"/>
          <w:szCs w:val="25"/>
        </w:rPr>
        <w:t>П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орядок внесения изменений в </w:t>
      </w:r>
      <w:r w:rsidR="007A5C2C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>оглашение</w:t>
      </w:r>
      <w:r w:rsidR="00003817"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03817" w:rsidRPr="008401C5">
        <w:rPr>
          <w:rFonts w:ascii="Times New Roman" w:hAnsi="Times New Roman" w:cs="Times New Roman"/>
          <w:sz w:val="25"/>
          <w:szCs w:val="25"/>
        </w:rPr>
        <w:t>О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снования и порядок досрочного расторжения </w:t>
      </w:r>
      <w:r w:rsidR="007A5C2C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>оглашения</w:t>
      </w:r>
      <w:r w:rsidR="00003817"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03817" w:rsidRPr="008401C5">
        <w:rPr>
          <w:rFonts w:ascii="Times New Roman" w:hAnsi="Times New Roman" w:cs="Times New Roman"/>
          <w:sz w:val="25"/>
          <w:szCs w:val="25"/>
        </w:rPr>
        <w:t>П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оложение о порядке вступления в силу </w:t>
      </w:r>
      <w:r w:rsidR="007A5C2C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>оглашения</w:t>
      </w:r>
      <w:r w:rsidR="00003817" w:rsidRPr="008401C5">
        <w:rPr>
          <w:rFonts w:ascii="Times New Roman" w:hAnsi="Times New Roman" w:cs="Times New Roman"/>
          <w:sz w:val="25"/>
          <w:szCs w:val="25"/>
        </w:rPr>
        <w:t>.</w:t>
      </w:r>
    </w:p>
    <w:p w:rsidR="00980CE7" w:rsidRPr="008401C5" w:rsidRDefault="008401C5" w:rsidP="0001543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03817" w:rsidRPr="008401C5">
        <w:rPr>
          <w:rFonts w:ascii="Times New Roman" w:hAnsi="Times New Roman" w:cs="Times New Roman"/>
          <w:sz w:val="25"/>
          <w:szCs w:val="25"/>
        </w:rPr>
        <w:t>П</w:t>
      </w:r>
      <w:r w:rsidR="00980CE7" w:rsidRPr="008401C5">
        <w:rPr>
          <w:rFonts w:ascii="Times New Roman" w:hAnsi="Times New Roman" w:cs="Times New Roman"/>
          <w:sz w:val="25"/>
          <w:szCs w:val="25"/>
        </w:rPr>
        <w:t xml:space="preserve">одписи сторон </w:t>
      </w:r>
      <w:r w:rsidR="007A5C2C" w:rsidRPr="008401C5">
        <w:rPr>
          <w:rFonts w:ascii="Times New Roman" w:hAnsi="Times New Roman" w:cs="Times New Roman"/>
          <w:sz w:val="25"/>
          <w:szCs w:val="25"/>
        </w:rPr>
        <w:t>С</w:t>
      </w:r>
      <w:r w:rsidR="00980CE7" w:rsidRPr="008401C5">
        <w:rPr>
          <w:rFonts w:ascii="Times New Roman" w:hAnsi="Times New Roman" w:cs="Times New Roman"/>
          <w:sz w:val="25"/>
          <w:szCs w:val="25"/>
        </w:rPr>
        <w:t>оглашения.</w:t>
      </w:r>
    </w:p>
    <w:p w:rsidR="00B62BB7" w:rsidRPr="008401C5" w:rsidRDefault="00B62BB7" w:rsidP="00B62B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B62BB7" w:rsidRPr="008401C5" w:rsidRDefault="0001543F" w:rsidP="0001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ГЛАВА 4. </w:t>
      </w:r>
      <w:r w:rsidR="00B62BB7" w:rsidRPr="008401C5">
        <w:rPr>
          <w:rFonts w:ascii="Times New Roman" w:hAnsi="Times New Roman" w:cs="Times New Roman"/>
          <w:sz w:val="25"/>
          <w:szCs w:val="25"/>
        </w:rPr>
        <w:t>ПОРЯДОК ИЗМЕНЕНИЯ И РАСТОРЖЕНИЯ СОГЛАШЕНИЯ</w:t>
      </w:r>
    </w:p>
    <w:p w:rsidR="00B62BB7" w:rsidRPr="008401C5" w:rsidRDefault="00B62BB7" w:rsidP="00B62B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5601F1" w:rsidRPr="008401C5" w:rsidRDefault="005601F1" w:rsidP="0001543F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Соглашени</w:t>
      </w:r>
      <w:r w:rsidR="0001543F" w:rsidRPr="008401C5">
        <w:rPr>
          <w:rFonts w:ascii="Times New Roman" w:hAnsi="Times New Roman" w:cs="Times New Roman"/>
          <w:sz w:val="25"/>
          <w:szCs w:val="25"/>
        </w:rPr>
        <w:t>е</w:t>
      </w:r>
      <w:r w:rsidRPr="008401C5">
        <w:rPr>
          <w:rFonts w:ascii="Times New Roman" w:hAnsi="Times New Roman" w:cs="Times New Roman"/>
          <w:sz w:val="25"/>
          <w:szCs w:val="25"/>
        </w:rPr>
        <w:t xml:space="preserve"> мо</w:t>
      </w:r>
      <w:r w:rsidR="0001543F" w:rsidRPr="008401C5">
        <w:rPr>
          <w:rFonts w:ascii="Times New Roman" w:hAnsi="Times New Roman" w:cs="Times New Roman"/>
          <w:sz w:val="25"/>
          <w:szCs w:val="25"/>
        </w:rPr>
        <w:t>жет</w:t>
      </w:r>
      <w:r w:rsidRPr="008401C5">
        <w:rPr>
          <w:rFonts w:ascii="Times New Roman" w:hAnsi="Times New Roman" w:cs="Times New Roman"/>
          <w:sz w:val="25"/>
          <w:szCs w:val="25"/>
        </w:rPr>
        <w:t xml:space="preserve"> быть изменен</w:t>
      </w:r>
      <w:r w:rsidR="0001543F" w:rsidRPr="008401C5">
        <w:rPr>
          <w:rFonts w:ascii="Times New Roman" w:hAnsi="Times New Roman" w:cs="Times New Roman"/>
          <w:sz w:val="25"/>
          <w:szCs w:val="25"/>
        </w:rPr>
        <w:t>о</w:t>
      </w:r>
      <w:r w:rsidRPr="008401C5">
        <w:rPr>
          <w:rFonts w:ascii="Times New Roman" w:hAnsi="Times New Roman" w:cs="Times New Roman"/>
          <w:sz w:val="25"/>
          <w:szCs w:val="25"/>
        </w:rPr>
        <w:t xml:space="preserve"> по соглашению сторон путем заключения дополнительного соглашения или в судебном порядке.</w:t>
      </w:r>
    </w:p>
    <w:p w:rsidR="005601F1" w:rsidRPr="008401C5" w:rsidRDefault="005601F1" w:rsidP="0001543F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Соглашени</w:t>
      </w:r>
      <w:r w:rsidR="0001543F" w:rsidRPr="008401C5">
        <w:rPr>
          <w:rFonts w:ascii="Times New Roman" w:hAnsi="Times New Roman" w:cs="Times New Roman"/>
          <w:sz w:val="25"/>
          <w:szCs w:val="25"/>
        </w:rPr>
        <w:t>е</w:t>
      </w:r>
      <w:r w:rsidRPr="008401C5">
        <w:rPr>
          <w:rFonts w:ascii="Times New Roman" w:hAnsi="Times New Roman" w:cs="Times New Roman"/>
          <w:sz w:val="25"/>
          <w:szCs w:val="25"/>
        </w:rPr>
        <w:t xml:space="preserve"> мо</w:t>
      </w:r>
      <w:r w:rsidR="0001543F" w:rsidRPr="008401C5">
        <w:rPr>
          <w:rFonts w:ascii="Times New Roman" w:hAnsi="Times New Roman" w:cs="Times New Roman"/>
          <w:sz w:val="25"/>
          <w:szCs w:val="25"/>
        </w:rPr>
        <w:t>жет</w:t>
      </w:r>
      <w:r w:rsidRPr="008401C5">
        <w:rPr>
          <w:rFonts w:ascii="Times New Roman" w:hAnsi="Times New Roman" w:cs="Times New Roman"/>
          <w:sz w:val="25"/>
          <w:szCs w:val="25"/>
        </w:rPr>
        <w:t xml:space="preserve"> быть расторгнут</w:t>
      </w:r>
      <w:r w:rsidR="0001543F" w:rsidRPr="008401C5">
        <w:rPr>
          <w:rFonts w:ascii="Times New Roman" w:hAnsi="Times New Roman" w:cs="Times New Roman"/>
          <w:sz w:val="25"/>
          <w:szCs w:val="25"/>
        </w:rPr>
        <w:t>о</w:t>
      </w:r>
      <w:r w:rsidRPr="008401C5">
        <w:rPr>
          <w:rFonts w:ascii="Times New Roman" w:hAnsi="Times New Roman" w:cs="Times New Roman"/>
          <w:sz w:val="25"/>
          <w:szCs w:val="25"/>
        </w:rPr>
        <w:t xml:space="preserve"> по соглашению сторон, требованию одной из сторон по основаниям, предусмотренным гражданским законодательством Российской Федерации, или в судебном порядке.</w:t>
      </w:r>
    </w:p>
    <w:p w:rsidR="00B62BB7" w:rsidRPr="008401C5" w:rsidRDefault="00B62BB7" w:rsidP="00B62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F1E10" w:rsidRPr="008401C5" w:rsidRDefault="0001543F" w:rsidP="0001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 xml:space="preserve">ГЛАВА 5. </w:t>
      </w:r>
      <w:r w:rsidR="00B62BB7" w:rsidRPr="008401C5">
        <w:rPr>
          <w:rFonts w:ascii="Times New Roman" w:hAnsi="Times New Roman" w:cs="Times New Roman"/>
          <w:sz w:val="25"/>
          <w:szCs w:val="25"/>
        </w:rPr>
        <w:t xml:space="preserve">ПОРЯДОК ПОДГОТОВКИ И НАПРАВЛЕНИЯ ИНФОРМАЦИИ </w:t>
      </w:r>
    </w:p>
    <w:p w:rsidR="00B62BB7" w:rsidRPr="008401C5" w:rsidRDefault="00B62BB7" w:rsidP="0001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О ХОДЕ ИСПОЛНЕНИЯ СОГЛАШЕНИЯ</w:t>
      </w:r>
    </w:p>
    <w:p w:rsidR="00B62BB7" w:rsidRPr="008401C5" w:rsidRDefault="00B62BB7" w:rsidP="00B6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62BB7" w:rsidRPr="008401C5" w:rsidRDefault="00630FE8" w:rsidP="00EC6666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401C5">
        <w:rPr>
          <w:rFonts w:ascii="Times New Roman" w:hAnsi="Times New Roman" w:cs="Times New Roman"/>
          <w:sz w:val="25"/>
          <w:szCs w:val="25"/>
        </w:rPr>
        <w:t xml:space="preserve">Отраслевой (функциональный) орган администрации Ангарского городского округа, на который возложены функции по строительству (реконструкции) </w:t>
      </w:r>
      <w:r w:rsidRPr="008401C5">
        <w:rPr>
          <w:rFonts w:ascii="Times New Roman" w:hAnsi="Times New Roman" w:cs="Times New Roman"/>
          <w:sz w:val="25"/>
          <w:szCs w:val="25"/>
        </w:rPr>
        <w:lastRenderedPageBreak/>
        <w:t>объекта инфраструктуры в рамках Соглашения,</w:t>
      </w:r>
      <w:r w:rsidR="00B62BB7" w:rsidRPr="008401C5">
        <w:rPr>
          <w:rFonts w:ascii="Times New Roman" w:hAnsi="Times New Roman" w:cs="Times New Roman"/>
          <w:sz w:val="25"/>
          <w:szCs w:val="25"/>
        </w:rPr>
        <w:t xml:space="preserve"> ежеквартально, не позднее 20-го числа месяца, следующего за отчетным кварталом, нап</w:t>
      </w:r>
      <w:r w:rsidR="00456A7A" w:rsidRPr="008401C5">
        <w:rPr>
          <w:rFonts w:ascii="Times New Roman" w:hAnsi="Times New Roman" w:cs="Times New Roman"/>
          <w:sz w:val="25"/>
          <w:szCs w:val="25"/>
        </w:rPr>
        <w:t xml:space="preserve">равляет </w:t>
      </w:r>
      <w:r w:rsidR="004A3B82" w:rsidRPr="008401C5">
        <w:rPr>
          <w:rFonts w:ascii="Times New Roman" w:hAnsi="Times New Roman" w:cs="Times New Roman"/>
          <w:sz w:val="25"/>
          <w:szCs w:val="25"/>
        </w:rPr>
        <w:t>с</w:t>
      </w:r>
      <w:r w:rsidR="00B62BB7" w:rsidRPr="008401C5">
        <w:rPr>
          <w:rFonts w:ascii="Times New Roman" w:hAnsi="Times New Roman" w:cs="Times New Roman"/>
          <w:sz w:val="25"/>
          <w:szCs w:val="25"/>
        </w:rPr>
        <w:t>веде</w:t>
      </w:r>
      <w:r w:rsidR="00046579" w:rsidRPr="008401C5">
        <w:rPr>
          <w:rFonts w:ascii="Times New Roman" w:hAnsi="Times New Roman" w:cs="Times New Roman"/>
          <w:sz w:val="25"/>
          <w:szCs w:val="25"/>
        </w:rPr>
        <w:t>ния о ходе исполнения Соглашения</w:t>
      </w:r>
      <w:r w:rsidR="00867FBC" w:rsidRPr="008401C5">
        <w:rPr>
          <w:rFonts w:ascii="Times New Roman" w:hAnsi="Times New Roman" w:cs="Times New Roman"/>
          <w:sz w:val="25"/>
          <w:szCs w:val="25"/>
        </w:rPr>
        <w:t xml:space="preserve"> </w:t>
      </w:r>
      <w:r w:rsidR="00B62BB7" w:rsidRPr="008401C5">
        <w:rPr>
          <w:rFonts w:ascii="Times New Roman" w:hAnsi="Times New Roman" w:cs="Times New Roman"/>
          <w:sz w:val="25"/>
          <w:szCs w:val="25"/>
        </w:rPr>
        <w:t xml:space="preserve">по форме согласно </w:t>
      </w:r>
      <w:hyperlink r:id="rId23" w:history="1">
        <w:r w:rsidR="00B62BB7" w:rsidRPr="008401C5">
          <w:rPr>
            <w:rFonts w:ascii="Times New Roman" w:hAnsi="Times New Roman" w:cs="Times New Roman"/>
            <w:sz w:val="25"/>
            <w:szCs w:val="25"/>
          </w:rPr>
          <w:t>приложению №</w:t>
        </w:r>
        <w:r w:rsidR="00B62BB7" w:rsidRPr="008401C5">
          <w:rPr>
            <w:rFonts w:ascii="Times New Roman" w:hAnsi="Times New Roman" w:cs="Times New Roman"/>
            <w:color w:val="0000FF"/>
            <w:sz w:val="25"/>
            <w:szCs w:val="25"/>
          </w:rPr>
          <w:t xml:space="preserve"> </w:t>
        </w:r>
      </w:hyperlink>
      <w:r w:rsidR="0001543F" w:rsidRPr="008401C5">
        <w:rPr>
          <w:rFonts w:ascii="Times New Roman" w:hAnsi="Times New Roman" w:cs="Times New Roman"/>
          <w:sz w:val="25"/>
          <w:szCs w:val="25"/>
        </w:rPr>
        <w:t>2</w:t>
      </w:r>
      <w:r w:rsidR="00B62BB7" w:rsidRPr="008401C5">
        <w:rPr>
          <w:rFonts w:ascii="Times New Roman" w:hAnsi="Times New Roman" w:cs="Times New Roman"/>
          <w:sz w:val="25"/>
          <w:szCs w:val="25"/>
        </w:rPr>
        <w:t xml:space="preserve"> к </w:t>
      </w:r>
      <w:r w:rsidR="004A3B82" w:rsidRPr="008401C5">
        <w:rPr>
          <w:rFonts w:ascii="Times New Roman" w:hAnsi="Times New Roman" w:cs="Times New Roman"/>
          <w:sz w:val="25"/>
          <w:szCs w:val="25"/>
        </w:rPr>
        <w:t>п</w:t>
      </w:r>
      <w:r w:rsidR="00EC6666" w:rsidRPr="008401C5">
        <w:rPr>
          <w:rFonts w:ascii="Times New Roman" w:hAnsi="Times New Roman" w:cs="Times New Roman"/>
          <w:sz w:val="25"/>
          <w:szCs w:val="25"/>
        </w:rPr>
        <w:t xml:space="preserve">остановлению Правительства Российской Федерации от 06.02.2023 </w:t>
      </w:r>
      <w:r w:rsidR="00133C0A" w:rsidRPr="008401C5">
        <w:rPr>
          <w:rFonts w:ascii="Times New Roman" w:hAnsi="Times New Roman" w:cs="Times New Roman"/>
          <w:sz w:val="25"/>
          <w:szCs w:val="25"/>
        </w:rPr>
        <w:t xml:space="preserve">года </w:t>
      </w:r>
      <w:r w:rsidR="00EC6666" w:rsidRPr="008401C5">
        <w:rPr>
          <w:rFonts w:ascii="Times New Roman" w:hAnsi="Times New Roman" w:cs="Times New Roman"/>
          <w:sz w:val="25"/>
          <w:szCs w:val="25"/>
        </w:rPr>
        <w:t>№ 167 «Об утверждении общих требований к порядку заключения соглашений о межрегиональном и</w:t>
      </w:r>
      <w:proofErr w:type="gramEnd"/>
      <w:r w:rsidR="00EC6666" w:rsidRPr="008401C5">
        <w:rPr>
          <w:rFonts w:ascii="Times New Roman" w:hAnsi="Times New Roman" w:cs="Times New Roman"/>
          <w:sz w:val="25"/>
          <w:szCs w:val="25"/>
        </w:rPr>
        <w:t xml:space="preserve"> межмуниципальном </w:t>
      </w:r>
      <w:proofErr w:type="gramStart"/>
      <w:r w:rsidR="00EC6666" w:rsidRPr="008401C5">
        <w:rPr>
          <w:rFonts w:ascii="Times New Roman" w:hAnsi="Times New Roman" w:cs="Times New Roman"/>
          <w:sz w:val="25"/>
          <w:szCs w:val="25"/>
        </w:rPr>
        <w:t>сотрудничестве</w:t>
      </w:r>
      <w:proofErr w:type="gramEnd"/>
      <w:r w:rsidR="00EC6666" w:rsidRPr="008401C5">
        <w:rPr>
          <w:rFonts w:ascii="Times New Roman" w:hAnsi="Times New Roman" w:cs="Times New Roman"/>
          <w:sz w:val="25"/>
          <w:szCs w:val="25"/>
        </w:rPr>
        <w:t xml:space="preserve"> для совместного развития инфраструктуры»</w:t>
      </w:r>
      <w:r w:rsidR="00456A7A" w:rsidRPr="008401C5">
        <w:rPr>
          <w:rFonts w:ascii="Times New Roman" w:hAnsi="Times New Roman" w:cs="Times New Roman"/>
          <w:sz w:val="25"/>
          <w:szCs w:val="25"/>
        </w:rPr>
        <w:t xml:space="preserve"> (далее – постановление Правительства № 167)</w:t>
      </w:r>
      <w:r w:rsidR="00EC6666" w:rsidRPr="008401C5">
        <w:rPr>
          <w:rFonts w:ascii="Times New Roman" w:hAnsi="Times New Roman" w:cs="Times New Roman"/>
          <w:sz w:val="25"/>
          <w:szCs w:val="25"/>
        </w:rPr>
        <w:t xml:space="preserve"> </w:t>
      </w:r>
      <w:r w:rsidR="00B62BB7" w:rsidRPr="008401C5">
        <w:rPr>
          <w:rFonts w:ascii="Times New Roman" w:hAnsi="Times New Roman" w:cs="Times New Roman"/>
          <w:sz w:val="25"/>
          <w:szCs w:val="25"/>
        </w:rPr>
        <w:t>в отдел по стратегическому развитию территории.</w:t>
      </w:r>
    </w:p>
    <w:p w:rsidR="00B62BB7" w:rsidRPr="008401C5" w:rsidRDefault="004A3B82" w:rsidP="0001543F">
      <w:pPr>
        <w:pStyle w:val="a6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01C5">
        <w:rPr>
          <w:rFonts w:ascii="Times New Roman" w:hAnsi="Times New Roman" w:cs="Times New Roman"/>
          <w:sz w:val="25"/>
          <w:szCs w:val="25"/>
        </w:rPr>
        <w:t>Отдел по стратегическому развитию территории направляет сведения, указанные в пункте 5.1 настоящего Порядка, в Министерство экономического развития</w:t>
      </w:r>
      <w:r w:rsidR="00481488" w:rsidRPr="008401C5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Pr="008401C5">
        <w:rPr>
          <w:rFonts w:ascii="Times New Roman" w:hAnsi="Times New Roman" w:cs="Times New Roman"/>
          <w:sz w:val="25"/>
          <w:szCs w:val="25"/>
        </w:rPr>
        <w:t xml:space="preserve"> в порядке и сроки установленные постановлением Правительства № 167.</w:t>
      </w:r>
    </w:p>
    <w:p w:rsidR="00B62BB7" w:rsidRPr="008401C5" w:rsidRDefault="00B62BB7" w:rsidP="00B6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90DF1" w:rsidRPr="008401C5" w:rsidRDefault="00D90DF1" w:rsidP="00D9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236E4" w:rsidRPr="008401C5" w:rsidRDefault="00D236E4" w:rsidP="00D236E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236E4" w:rsidRPr="008401C5" w:rsidRDefault="00D236E4" w:rsidP="00D236E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401C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8401C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D236E4" w:rsidRPr="008401C5" w:rsidRDefault="00D236E4" w:rsidP="00D236E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401C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Ангарского городского округа                                                                      А.А. Городской</w:t>
      </w:r>
    </w:p>
    <w:p w:rsidR="00D236E4" w:rsidRPr="008401C5" w:rsidRDefault="00D236E4" w:rsidP="00D236E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62BB7" w:rsidRPr="008401C5" w:rsidRDefault="00B62BB7" w:rsidP="00D236E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62BB7" w:rsidRPr="008401C5" w:rsidRDefault="00B62BB7" w:rsidP="00D236E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236E4" w:rsidRPr="008401C5" w:rsidRDefault="00D236E4" w:rsidP="00D23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401C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Мэр Ангарского городского округа                                                                    С.А. Петров</w:t>
      </w: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BB7" w:rsidRDefault="00B62B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2B7" w:rsidRDefault="00DA02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2B7" w:rsidRDefault="00DA02B7" w:rsidP="00D23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03E" w:rsidRPr="00220102" w:rsidRDefault="00EC303E" w:rsidP="00EC6666">
      <w:pPr>
        <w:rPr>
          <w:rFonts w:ascii="Times New Roman" w:hAnsi="Times New Roman" w:cs="Times New Roman"/>
          <w:sz w:val="24"/>
          <w:szCs w:val="24"/>
        </w:rPr>
      </w:pPr>
    </w:p>
    <w:sectPr w:rsidR="00EC303E" w:rsidRPr="00220102" w:rsidSect="00DA02B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06" w:rsidRDefault="00724706" w:rsidP="00A04BBA">
      <w:pPr>
        <w:spacing w:after="0" w:line="240" w:lineRule="auto"/>
      </w:pPr>
      <w:r>
        <w:separator/>
      </w:r>
    </w:p>
  </w:endnote>
  <w:endnote w:type="continuationSeparator" w:id="0">
    <w:p w:rsidR="00724706" w:rsidRDefault="00724706" w:rsidP="00A0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54" w:rsidRDefault="009275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54" w:rsidRDefault="009275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54" w:rsidRDefault="009275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06" w:rsidRDefault="00724706" w:rsidP="00A04BBA">
      <w:pPr>
        <w:spacing w:after="0" w:line="240" w:lineRule="auto"/>
      </w:pPr>
      <w:r>
        <w:separator/>
      </w:r>
    </w:p>
  </w:footnote>
  <w:footnote w:type="continuationSeparator" w:id="0">
    <w:p w:rsidR="00724706" w:rsidRDefault="00724706" w:rsidP="00A0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54" w:rsidRDefault="0092755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9828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B7" w:rsidRDefault="00927554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9829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410398481"/>
        <w:docPartObj>
          <w:docPartGallery w:val="Page Numbers (Top of Page)"/>
          <w:docPartUnique/>
        </w:docPartObj>
      </w:sdtPr>
      <w:sdtEndPr/>
      <w:sdtContent>
        <w:r w:rsidR="00DA02B7">
          <w:fldChar w:fldCharType="begin"/>
        </w:r>
        <w:r w:rsidR="00DA02B7">
          <w:instrText>PAGE   \* MERGEFORMAT</w:instrText>
        </w:r>
        <w:r w:rsidR="00DA02B7">
          <w:fldChar w:fldCharType="separate"/>
        </w:r>
        <w:r>
          <w:rPr>
            <w:noProof/>
          </w:rPr>
          <w:t>5</w:t>
        </w:r>
        <w:r w:rsidR="00DA02B7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54" w:rsidRDefault="0092755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9827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3D3"/>
    <w:multiLevelType w:val="multilevel"/>
    <w:tmpl w:val="76203B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">
    <w:nsid w:val="065929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819D4"/>
    <w:multiLevelType w:val="multilevel"/>
    <w:tmpl w:val="AD18E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454206"/>
    <w:multiLevelType w:val="multilevel"/>
    <w:tmpl w:val="FCC6BE7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0BD22A40"/>
    <w:multiLevelType w:val="multilevel"/>
    <w:tmpl w:val="3CB8C7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73E5122"/>
    <w:multiLevelType w:val="multilevel"/>
    <w:tmpl w:val="96EA16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7953E61"/>
    <w:multiLevelType w:val="multilevel"/>
    <w:tmpl w:val="A9D85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9D21271"/>
    <w:multiLevelType w:val="multilevel"/>
    <w:tmpl w:val="7DF0F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D5C5BC2"/>
    <w:multiLevelType w:val="multilevel"/>
    <w:tmpl w:val="8B6E671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64" w:hanging="9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FC67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F263AC"/>
    <w:multiLevelType w:val="multilevel"/>
    <w:tmpl w:val="0D48F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11">
    <w:nsid w:val="39A539CE"/>
    <w:multiLevelType w:val="multilevel"/>
    <w:tmpl w:val="ACD295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407B67BA"/>
    <w:multiLevelType w:val="multilevel"/>
    <w:tmpl w:val="0D48F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13">
    <w:nsid w:val="427370E0"/>
    <w:multiLevelType w:val="multilevel"/>
    <w:tmpl w:val="EDCA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3772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916FF8"/>
    <w:multiLevelType w:val="multilevel"/>
    <w:tmpl w:val="21840E9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>
    <w:nsid w:val="566F2C2E"/>
    <w:multiLevelType w:val="multilevel"/>
    <w:tmpl w:val="BD669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88644E5"/>
    <w:multiLevelType w:val="hybridMultilevel"/>
    <w:tmpl w:val="89B8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37AD4"/>
    <w:multiLevelType w:val="multilevel"/>
    <w:tmpl w:val="C4D808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6A657A43"/>
    <w:multiLevelType w:val="multilevel"/>
    <w:tmpl w:val="BD669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F986325"/>
    <w:multiLevelType w:val="hybridMultilevel"/>
    <w:tmpl w:val="B1825352"/>
    <w:lvl w:ilvl="0" w:tplc="BEFC3F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2282B41"/>
    <w:multiLevelType w:val="multilevel"/>
    <w:tmpl w:val="18E8C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34E52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7F2E7A"/>
    <w:multiLevelType w:val="hybridMultilevel"/>
    <w:tmpl w:val="8FF65FEA"/>
    <w:lvl w:ilvl="0" w:tplc="BEFC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0"/>
  </w:num>
  <w:num w:numId="5">
    <w:abstractNumId w:val="15"/>
  </w:num>
  <w:num w:numId="6">
    <w:abstractNumId w:val="7"/>
  </w:num>
  <w:num w:numId="7">
    <w:abstractNumId w:val="23"/>
  </w:num>
  <w:num w:numId="8">
    <w:abstractNumId w:val="9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22"/>
  </w:num>
  <w:num w:numId="14">
    <w:abstractNumId w:val="8"/>
  </w:num>
  <w:num w:numId="15">
    <w:abstractNumId w:val="10"/>
  </w:num>
  <w:num w:numId="16">
    <w:abstractNumId w:val="16"/>
  </w:num>
  <w:num w:numId="17">
    <w:abstractNumId w:val="19"/>
  </w:num>
  <w:num w:numId="18">
    <w:abstractNumId w:val="2"/>
  </w:num>
  <w:num w:numId="19">
    <w:abstractNumId w:val="6"/>
  </w:num>
  <w:num w:numId="20">
    <w:abstractNumId w:val="5"/>
  </w:num>
  <w:num w:numId="21">
    <w:abstractNumId w:val="21"/>
  </w:num>
  <w:num w:numId="22">
    <w:abstractNumId w:val="1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CXY8hDrELaOkR7t07bddBtlp7I=" w:salt="nyPkaTcUUyMebKohPgMRV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3817"/>
    <w:rsid w:val="0001543F"/>
    <w:rsid w:val="00046579"/>
    <w:rsid w:val="000477F7"/>
    <w:rsid w:val="00095557"/>
    <w:rsid w:val="0009794A"/>
    <w:rsid w:val="000F4E71"/>
    <w:rsid w:val="000F5F61"/>
    <w:rsid w:val="00114D38"/>
    <w:rsid w:val="00124E8D"/>
    <w:rsid w:val="00133C0A"/>
    <w:rsid w:val="00165FA0"/>
    <w:rsid w:val="001A4CEC"/>
    <w:rsid w:val="00220102"/>
    <w:rsid w:val="00237F6B"/>
    <w:rsid w:val="002B6DCA"/>
    <w:rsid w:val="002B76F0"/>
    <w:rsid w:val="00344A8D"/>
    <w:rsid w:val="00352400"/>
    <w:rsid w:val="003541A5"/>
    <w:rsid w:val="00375465"/>
    <w:rsid w:val="00397F41"/>
    <w:rsid w:val="003A273D"/>
    <w:rsid w:val="003F1E10"/>
    <w:rsid w:val="003F4DC2"/>
    <w:rsid w:val="00403497"/>
    <w:rsid w:val="00430E9C"/>
    <w:rsid w:val="004438ED"/>
    <w:rsid w:val="0045313A"/>
    <w:rsid w:val="00456A7A"/>
    <w:rsid w:val="004701C9"/>
    <w:rsid w:val="00475755"/>
    <w:rsid w:val="00481488"/>
    <w:rsid w:val="004A2EDA"/>
    <w:rsid w:val="004A3B82"/>
    <w:rsid w:val="004C0A9A"/>
    <w:rsid w:val="004C4C9A"/>
    <w:rsid w:val="004C6D77"/>
    <w:rsid w:val="00527F4F"/>
    <w:rsid w:val="00534A1E"/>
    <w:rsid w:val="00540C9B"/>
    <w:rsid w:val="00541643"/>
    <w:rsid w:val="00545E97"/>
    <w:rsid w:val="005601F1"/>
    <w:rsid w:val="00563F98"/>
    <w:rsid w:val="005769D0"/>
    <w:rsid w:val="00581D75"/>
    <w:rsid w:val="005B145A"/>
    <w:rsid w:val="005E4300"/>
    <w:rsid w:val="00630FE8"/>
    <w:rsid w:val="006460F8"/>
    <w:rsid w:val="00655AC5"/>
    <w:rsid w:val="00662929"/>
    <w:rsid w:val="00666616"/>
    <w:rsid w:val="006B1FE4"/>
    <w:rsid w:val="006B349A"/>
    <w:rsid w:val="006E777B"/>
    <w:rsid w:val="006F3046"/>
    <w:rsid w:val="00711077"/>
    <w:rsid w:val="00724706"/>
    <w:rsid w:val="0074525C"/>
    <w:rsid w:val="007A5C2C"/>
    <w:rsid w:val="007B22FA"/>
    <w:rsid w:val="007B777C"/>
    <w:rsid w:val="007C409F"/>
    <w:rsid w:val="007C5F9D"/>
    <w:rsid w:val="007D3381"/>
    <w:rsid w:val="008311AE"/>
    <w:rsid w:val="0083434A"/>
    <w:rsid w:val="008401C5"/>
    <w:rsid w:val="00867FBC"/>
    <w:rsid w:val="00881BF1"/>
    <w:rsid w:val="0088684E"/>
    <w:rsid w:val="00891A25"/>
    <w:rsid w:val="00897B66"/>
    <w:rsid w:val="008D746D"/>
    <w:rsid w:val="008E279A"/>
    <w:rsid w:val="008F785D"/>
    <w:rsid w:val="00927554"/>
    <w:rsid w:val="00931B3D"/>
    <w:rsid w:val="00937799"/>
    <w:rsid w:val="009555C4"/>
    <w:rsid w:val="009660A5"/>
    <w:rsid w:val="00974D7D"/>
    <w:rsid w:val="00974E0C"/>
    <w:rsid w:val="00980CE7"/>
    <w:rsid w:val="009B56D2"/>
    <w:rsid w:val="009C742B"/>
    <w:rsid w:val="00A04BBA"/>
    <w:rsid w:val="00A26E07"/>
    <w:rsid w:val="00A27368"/>
    <w:rsid w:val="00A27418"/>
    <w:rsid w:val="00A50E4A"/>
    <w:rsid w:val="00A53423"/>
    <w:rsid w:val="00A63643"/>
    <w:rsid w:val="00AB624E"/>
    <w:rsid w:val="00AC706F"/>
    <w:rsid w:val="00AD14B4"/>
    <w:rsid w:val="00AE46C9"/>
    <w:rsid w:val="00B075D1"/>
    <w:rsid w:val="00B42F9F"/>
    <w:rsid w:val="00B61805"/>
    <w:rsid w:val="00B62BB7"/>
    <w:rsid w:val="00B82972"/>
    <w:rsid w:val="00B930F8"/>
    <w:rsid w:val="00B967B4"/>
    <w:rsid w:val="00BE1A19"/>
    <w:rsid w:val="00BE5DF2"/>
    <w:rsid w:val="00C013C8"/>
    <w:rsid w:val="00C239E9"/>
    <w:rsid w:val="00C31F9D"/>
    <w:rsid w:val="00C96283"/>
    <w:rsid w:val="00CB627B"/>
    <w:rsid w:val="00CC404D"/>
    <w:rsid w:val="00CE2065"/>
    <w:rsid w:val="00D236E4"/>
    <w:rsid w:val="00D35437"/>
    <w:rsid w:val="00D37838"/>
    <w:rsid w:val="00D45D5E"/>
    <w:rsid w:val="00D86917"/>
    <w:rsid w:val="00D90DF1"/>
    <w:rsid w:val="00D93B94"/>
    <w:rsid w:val="00DA02B7"/>
    <w:rsid w:val="00DA1D09"/>
    <w:rsid w:val="00DA207D"/>
    <w:rsid w:val="00DB4548"/>
    <w:rsid w:val="00DB709A"/>
    <w:rsid w:val="00E14DEC"/>
    <w:rsid w:val="00EA2042"/>
    <w:rsid w:val="00EC303E"/>
    <w:rsid w:val="00EC478D"/>
    <w:rsid w:val="00EC6666"/>
    <w:rsid w:val="00F02B24"/>
    <w:rsid w:val="00F17B5B"/>
    <w:rsid w:val="00F92CFE"/>
    <w:rsid w:val="00FE0192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91A25"/>
    <w:pPr>
      <w:ind w:left="720"/>
      <w:contextualSpacing/>
    </w:pPr>
  </w:style>
  <w:style w:type="paragraph" w:customStyle="1" w:styleId="ConsPlusNormal">
    <w:name w:val="ConsPlusNormal"/>
    <w:rsid w:val="00891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6F3046"/>
    <w:pPr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6F3046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F3046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F3046"/>
    <w:pPr>
      <w:numPr>
        <w:ilvl w:val="3"/>
        <w:numId w:val="5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F3046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F3046"/>
    <w:pPr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A0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A04BBA"/>
  </w:style>
  <w:style w:type="paragraph" w:styleId="a9">
    <w:name w:val="footer"/>
    <w:basedOn w:val="a0"/>
    <w:link w:val="aa"/>
    <w:uiPriority w:val="99"/>
    <w:unhideWhenUsed/>
    <w:rsid w:val="00A0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04BBA"/>
  </w:style>
  <w:style w:type="character" w:styleId="ab">
    <w:name w:val="annotation reference"/>
    <w:basedOn w:val="a1"/>
    <w:uiPriority w:val="99"/>
    <w:semiHidden/>
    <w:unhideWhenUsed/>
    <w:rsid w:val="00D37838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3783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378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78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78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91A25"/>
    <w:pPr>
      <w:ind w:left="720"/>
      <w:contextualSpacing/>
    </w:pPr>
  </w:style>
  <w:style w:type="paragraph" w:customStyle="1" w:styleId="ConsPlusNormal">
    <w:name w:val="ConsPlusNormal"/>
    <w:rsid w:val="00891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6F3046"/>
    <w:pPr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6F3046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F3046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F3046"/>
    <w:pPr>
      <w:numPr>
        <w:ilvl w:val="3"/>
        <w:numId w:val="5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F3046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F3046"/>
    <w:pPr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A0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A04BBA"/>
  </w:style>
  <w:style w:type="paragraph" w:styleId="a9">
    <w:name w:val="footer"/>
    <w:basedOn w:val="a0"/>
    <w:link w:val="aa"/>
    <w:uiPriority w:val="99"/>
    <w:unhideWhenUsed/>
    <w:rsid w:val="00A0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04BBA"/>
  </w:style>
  <w:style w:type="character" w:styleId="ab">
    <w:name w:val="annotation reference"/>
    <w:basedOn w:val="a1"/>
    <w:uiPriority w:val="99"/>
    <w:semiHidden/>
    <w:unhideWhenUsed/>
    <w:rsid w:val="00D37838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3783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378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78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7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0D01CCC47D089C4AC419A028BD3DE91C2A38000C1616FB2A63808EB0C0C01E5039790464EBBBA249471240E401AAi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01CCC47D089C4AC419A028BD3DE91C2A38000C1415FB2A63808EB0C0C01E5039790464EBBBA249471240E401AAiEH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D01CCC47D089C4AC419A028BD3DE91C2A38000C1516FB2A63808EB0C0C01E5039790464EBBBA249471240E401AAiE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01CCC47D089C4AC419A028BD3DE91C2A3B040D1B16FB2A63808EB0C0C01E5039790464EBBBA249471240E401AAiEH" TargetMode="External"/><Relationship Id="rId20" Type="http://schemas.openxmlformats.org/officeDocument/2006/relationships/hyperlink" Target="consultantplus://offline/ref=0D01CCC47D089C4AC419A028BD3DE91C2A3A06081310FB2A63808EB0C0C01E5039790464EBBBA249471240E401AAi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07BFCA9A9DEA4C40CACCFB53797434312586C1332DD939EAF7EF88D354AF64B39901877379F7B989D939FE4AE824A469B283844CDC3EAFE6v703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D01CCC47D089C4AC419A028BD3DE91C2A38050B1213FB2A63808EB0C0C01E5039790464EBBBA249471240E401AAi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00B2C530645CE6F9057CB1E59CBF4E081396E3A8432D20C474090B77B854C5106211D68C36D61E600092F86420sF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D4FC-ADE7-429D-823C-65BBCDDD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2199</Words>
  <Characters>12539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17</cp:revision>
  <cp:lastPrinted>2023-04-11T09:07:00Z</cp:lastPrinted>
  <dcterms:created xsi:type="dcterms:W3CDTF">2023-04-17T07:52:00Z</dcterms:created>
  <dcterms:modified xsi:type="dcterms:W3CDTF">2023-05-31T07:20:00Z</dcterms:modified>
</cp:coreProperties>
</file>